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EBA" w:rsidRDefault="00915EBA" w:rsidP="00915EBA">
      <w:bookmarkStart w:id="0" w:name="_GoBack"/>
      <w:r>
        <w:rPr>
          <w:noProof/>
          <w:lang w:eastAsia="sr-Latn-RS"/>
        </w:rPr>
        <w:drawing>
          <wp:anchor distT="0" distB="0" distL="114300" distR="114300" simplePos="0" relativeHeight="251659264" behindDoc="1" locked="0" layoutInCell="1" allowOverlap="1" wp14:anchorId="2899CD66" wp14:editId="2F6979F4">
            <wp:simplePos x="0" y="0"/>
            <wp:positionH relativeFrom="column">
              <wp:posOffset>76200</wp:posOffset>
            </wp:positionH>
            <wp:positionV relativeFrom="paragraph">
              <wp:posOffset>-217170</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915EBA" w:rsidRDefault="00915EBA" w:rsidP="00915EBA">
      <w:pPr>
        <w:spacing w:after="0" w:line="240" w:lineRule="auto"/>
        <w:ind w:left="7920"/>
        <w:textAlignment w:val="baseline"/>
        <w:outlineLvl w:val="0"/>
        <w:rPr>
          <w:rFonts w:ascii="Brush Script MT" w:eastAsia="Times New Roman" w:hAnsi="Brush Script MT" w:cs="Times New Roman"/>
          <w:b/>
          <w:noProof/>
          <w:color w:val="002060"/>
          <w:sz w:val="28"/>
          <w:szCs w:val="24"/>
        </w:rPr>
      </w:pPr>
    </w:p>
    <w:p w:rsidR="00915EBA" w:rsidRDefault="00915EBA" w:rsidP="00915EBA">
      <w:pPr>
        <w:spacing w:after="0" w:line="240" w:lineRule="auto"/>
        <w:rPr>
          <w:rFonts w:ascii="Times New Roman" w:eastAsia="Times New Roman" w:hAnsi="Times New Roman" w:cs="Times New Roman"/>
          <w:noProof/>
          <w:sz w:val="24"/>
          <w:szCs w:val="24"/>
        </w:rPr>
      </w:pPr>
    </w:p>
    <w:p w:rsidR="00915EBA" w:rsidRDefault="00915EBA" w:rsidP="00915EBA">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 xml:space="preserve">Ponedeljak,23.maj </w:t>
      </w:r>
      <w:r>
        <w:rPr>
          <w:rFonts w:ascii="Brush Script MT" w:eastAsia="Times New Roman" w:hAnsi="Brush Script MT" w:cs="Times New Roman"/>
          <w:bCs/>
          <w:i/>
          <w:noProof/>
          <w:color w:val="FF00FF"/>
          <w:sz w:val="48"/>
          <w:szCs w:val="48"/>
          <w:lang w:val="sr-Latn-CS"/>
        </w:rPr>
        <w:t>2016</w:t>
      </w:r>
      <w:r>
        <w:rPr>
          <w:rFonts w:ascii="Brush Script MT" w:eastAsia="Times New Roman" w:hAnsi="Brush Script MT" w:cs="Times New Roman"/>
          <w:bCs/>
          <w:i/>
          <w:noProof/>
          <w:color w:val="FF00FF"/>
          <w:sz w:val="28"/>
          <w:szCs w:val="44"/>
          <w:lang w:val="sr-Latn-CS"/>
        </w:rPr>
        <w:t xml:space="preserve">.            </w:t>
      </w:r>
    </w:p>
    <w:p w:rsidR="00915EBA" w:rsidRDefault="00915EBA" w:rsidP="00915EBA">
      <w:pPr>
        <w:spacing w:after="0" w:line="240" w:lineRule="auto"/>
        <w:jc w:val="both"/>
        <w:rPr>
          <w:rFonts w:ascii="Times New Roman" w:hAnsi="Times New Roman" w:cs="Times New Roman"/>
          <w:bCs/>
          <w:noProof/>
          <w:sz w:val="24"/>
          <w:lang w:val="en-US"/>
        </w:rPr>
      </w:pPr>
    </w:p>
    <w:p w:rsidR="00915EBA" w:rsidRPr="00915EBA" w:rsidRDefault="00915EBA" w:rsidP="00915EBA">
      <w:pPr>
        <w:spacing w:after="0" w:line="240" w:lineRule="auto"/>
        <w:jc w:val="center"/>
        <w:rPr>
          <w:rFonts w:ascii="Times New Roman" w:hAnsi="Times New Roman" w:cs="Times New Roman"/>
          <w:b/>
          <w:bCs/>
          <w:noProof/>
          <w:color w:val="0000CC"/>
          <w:sz w:val="28"/>
          <w:lang w:val="en-US"/>
        </w:rPr>
      </w:pPr>
      <w:r w:rsidRPr="00915EBA">
        <w:rPr>
          <w:rFonts w:ascii="Times New Roman" w:hAnsi="Times New Roman" w:cs="Times New Roman"/>
          <w:b/>
          <w:bCs/>
          <w:noProof/>
          <w:color w:val="0000CC"/>
          <w:sz w:val="28"/>
          <w:lang w:val="en-US"/>
        </w:rPr>
        <w:t>Podrška SKONUS-a "večitim" studentima</w:t>
      </w:r>
    </w:p>
    <w:p w:rsidR="00915EBA" w:rsidRPr="00915EBA" w:rsidRDefault="00915EBA" w:rsidP="00915EBA">
      <w:pPr>
        <w:spacing w:after="0" w:line="240" w:lineRule="auto"/>
        <w:jc w:val="both"/>
        <w:rPr>
          <w:rFonts w:ascii="Times New Roman" w:hAnsi="Times New Roman" w:cs="Times New Roman"/>
          <w:bCs/>
          <w:noProof/>
          <w:sz w:val="24"/>
          <w:lang w:val="en-US"/>
        </w:rPr>
      </w:pPr>
    </w:p>
    <w:p w:rsidR="00915EBA" w:rsidRPr="00915EBA" w:rsidRDefault="00915EBA" w:rsidP="00915EBA">
      <w:pPr>
        <w:spacing w:after="0" w:line="240" w:lineRule="auto"/>
        <w:ind w:firstLine="720"/>
        <w:jc w:val="both"/>
        <w:rPr>
          <w:rFonts w:ascii="Times New Roman" w:hAnsi="Times New Roman" w:cs="Times New Roman"/>
          <w:bCs/>
          <w:noProof/>
          <w:sz w:val="24"/>
          <w:lang w:val="en-US"/>
        </w:rPr>
      </w:pPr>
      <w:r w:rsidRPr="00915EBA">
        <w:rPr>
          <w:rFonts w:ascii="Times New Roman" w:hAnsi="Times New Roman" w:cs="Times New Roman"/>
          <w:bCs/>
          <w:noProof/>
          <w:sz w:val="24"/>
          <w:lang w:val="en-US"/>
        </w:rPr>
        <w:t>“Podržaćemo zahtev "starih" studenata da im se produži rok za diplomiranje posle 30. septembra, jer smatramo da je moguće pronaći kompromis, pri čemu bi oni koji zaista planiraju završetak u skorije vreme mogli da potpišu i neki ugovor sa visokoškolskom ustanovom kako bi im se omogućilo da privedu studije kraju. Svesni smo da je aktuelno rukovodstvo Ministarstva prosvete protiv toga, razumemo argumente obe strane, ali mislimo da postoji prostor za kompromis. Videćemo kakav će biti stav novog ministra prosvete” - kaže Milan Petković, predsednik SKONUS-a.</w:t>
      </w:r>
    </w:p>
    <w:p w:rsidR="00915EBA" w:rsidRDefault="00915EBA" w:rsidP="00915EBA">
      <w:pPr>
        <w:spacing w:after="0" w:line="240" w:lineRule="auto"/>
        <w:rPr>
          <w:rFonts w:ascii="Times New Roman" w:eastAsia="Times New Roman" w:hAnsi="Times New Roman" w:cs="Times New Roman"/>
          <w:sz w:val="24"/>
          <w:szCs w:val="24"/>
        </w:rPr>
      </w:pPr>
    </w:p>
    <w:p w:rsidR="00CF2EDB" w:rsidRPr="001B167B" w:rsidRDefault="00CF2EDB" w:rsidP="00CF2EDB">
      <w:pPr>
        <w:spacing w:after="0" w:line="240" w:lineRule="auto"/>
        <w:jc w:val="center"/>
        <w:rPr>
          <w:rFonts w:ascii="Times New Roman" w:eastAsia="Times New Roman" w:hAnsi="Times New Roman" w:cs="Times New Roman"/>
          <w:b/>
          <w:bCs/>
          <w:color w:val="0000CC"/>
          <w:sz w:val="28"/>
          <w:szCs w:val="24"/>
          <w:lang w:val="en-US"/>
        </w:rPr>
      </w:pPr>
      <w:r w:rsidRPr="001B167B">
        <w:rPr>
          <w:rFonts w:ascii="Times New Roman" w:eastAsia="Times New Roman" w:hAnsi="Times New Roman" w:cs="Times New Roman"/>
          <w:b/>
          <w:bCs/>
          <w:color w:val="0000CC"/>
          <w:sz w:val="28"/>
          <w:szCs w:val="24"/>
          <w:lang w:val="en-US"/>
        </w:rPr>
        <w:t>Maturantska parada u Novom Sadu</w:t>
      </w:r>
    </w:p>
    <w:p w:rsidR="00CF2EDB" w:rsidRDefault="00CF2EDB" w:rsidP="00CF2EDB">
      <w:pPr>
        <w:spacing w:after="0" w:line="240" w:lineRule="auto"/>
        <w:rPr>
          <w:rFonts w:ascii="Times New Roman" w:eastAsia="Times New Roman" w:hAnsi="Times New Roman" w:cs="Times New Roman"/>
          <w:bCs/>
          <w:sz w:val="24"/>
          <w:szCs w:val="24"/>
          <w:lang w:val="en-US"/>
        </w:rPr>
      </w:pPr>
    </w:p>
    <w:p w:rsidR="001B167B" w:rsidRDefault="00CF2EDB" w:rsidP="001B167B">
      <w:pPr>
        <w:spacing w:after="0" w:line="240" w:lineRule="auto"/>
        <w:ind w:firstLine="720"/>
        <w:jc w:val="both"/>
        <w:rPr>
          <w:rFonts w:ascii="Times New Roman" w:eastAsia="Times New Roman" w:hAnsi="Times New Roman" w:cs="Times New Roman"/>
          <w:bCs/>
          <w:sz w:val="24"/>
          <w:szCs w:val="24"/>
          <w:lang w:val="en-US"/>
        </w:rPr>
      </w:pPr>
      <w:r w:rsidRPr="00CF2EDB">
        <w:rPr>
          <w:rFonts w:ascii="Times New Roman" w:eastAsia="Times New Roman" w:hAnsi="Times New Roman" w:cs="Times New Roman"/>
          <w:noProof/>
          <w:sz w:val="24"/>
          <w:szCs w:val="24"/>
          <w:lang w:eastAsia="sr-Latn-RS"/>
        </w:rPr>
        <w:drawing>
          <wp:anchor distT="0" distB="0" distL="114300" distR="114300" simplePos="0" relativeHeight="251663360" behindDoc="0" locked="0" layoutInCell="1" allowOverlap="1" wp14:anchorId="242C1EA6" wp14:editId="4BA08EFC">
            <wp:simplePos x="0" y="0"/>
            <wp:positionH relativeFrom="column">
              <wp:posOffset>3899535</wp:posOffset>
            </wp:positionH>
            <wp:positionV relativeFrom="paragraph">
              <wp:posOffset>217170</wp:posOffset>
            </wp:positionV>
            <wp:extent cx="2190750" cy="1095375"/>
            <wp:effectExtent l="0" t="0" r="0" b="9525"/>
            <wp:wrapSquare wrapText="bothSides"/>
            <wp:docPr id="2" name="Picture 2" descr="http://www.rtv.rs/sr_lat/vojvodina/novi-sad/slike/2016/05/20/maturanti-ples-kadril-novi-sad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novi-sad/slike/2016/05/20/maturanti-ples-kadril-novi-sad_660x330.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2EDB">
        <w:rPr>
          <w:rFonts w:ascii="Times New Roman" w:eastAsia="Times New Roman" w:hAnsi="Times New Roman" w:cs="Times New Roman"/>
          <w:bCs/>
          <w:sz w:val="24"/>
          <w:szCs w:val="24"/>
          <w:lang w:val="en-US"/>
        </w:rPr>
        <w:t>Manifestacija "Ples sa Evropom - m</w:t>
      </w:r>
      <w:r w:rsidR="001B167B">
        <w:rPr>
          <w:rFonts w:ascii="Times New Roman" w:eastAsia="Times New Roman" w:hAnsi="Times New Roman" w:cs="Times New Roman"/>
          <w:bCs/>
          <w:sz w:val="24"/>
          <w:szCs w:val="24"/>
          <w:lang w:val="en-US"/>
        </w:rPr>
        <w:t xml:space="preserve">aturska parada" održana je u petak </w:t>
      </w:r>
      <w:r w:rsidRPr="00CF2EDB">
        <w:rPr>
          <w:rFonts w:ascii="Times New Roman" w:eastAsia="Times New Roman" w:hAnsi="Times New Roman" w:cs="Times New Roman"/>
          <w:bCs/>
          <w:sz w:val="24"/>
          <w:szCs w:val="24"/>
          <w:lang w:val="en-US"/>
        </w:rPr>
        <w:t xml:space="preserve"> deseti put na Trgu slobode u Novom Sadu, a na njoj je nastupilo 1.260 novosadskih maturanata koji su plesali kvadril u isto vreme kada su to činili i maturanti u desetak država Evrope.</w:t>
      </w:r>
      <w:r>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Tu manifestaciju, koju je organizovao plesni klub "Borelo" otvorila je načelnica Gradske uprave za kulturu Vesna Srdanov.</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"Drago nam je što smo bili u mogućnosti da podržimo ovu manifestaciju u kojoj uživaju mladi i njihovi roditelji, a na radost svih Novosađana", rekla je Srdanov.</w:t>
      </w:r>
    </w:p>
    <w:p w:rsidR="001B167B" w:rsidRDefault="00CF2EDB" w:rsidP="001B167B">
      <w:pPr>
        <w:spacing w:after="0" w:line="240" w:lineRule="auto"/>
        <w:ind w:firstLine="720"/>
        <w:jc w:val="both"/>
        <w:rPr>
          <w:rFonts w:ascii="Times New Roman" w:eastAsia="Times New Roman" w:hAnsi="Times New Roman" w:cs="Times New Roman"/>
          <w:bCs/>
          <w:sz w:val="24"/>
          <w:szCs w:val="24"/>
          <w:lang w:val="en-US"/>
        </w:rPr>
      </w:pPr>
      <w:r w:rsidRPr="00CF2EDB">
        <w:rPr>
          <w:rFonts w:ascii="Times New Roman" w:eastAsia="Times New Roman" w:hAnsi="Times New Roman" w:cs="Times New Roman"/>
          <w:sz w:val="24"/>
          <w:szCs w:val="24"/>
          <w:lang w:val="en-US"/>
        </w:rPr>
        <w:t>Koordinatorka manifestacije Drinka Kecman je istakla da je ove godine bio odličan odziv maturanta i da se ove godine manifestaciji priključila i Škola za osnovno i srednje obrazovanje "Milan Petrović", čiji učenici su, po njenom mišljenju, bili najveseliji i najlepše su plesali.</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"Lepo vreme i pozitivna atmosfera, to je sve što nam je zapravo potrebno. Zahvaljujemo se Gradu Novom Sadu na podršci i nadam se da će u budućnosti ova manifestacija u kojoj maturanti zaista uživaju, biti sve bolja", rekla je Kecman.</w:t>
      </w:r>
      <w:r w:rsidR="001B167B">
        <w:rPr>
          <w:rFonts w:ascii="Times New Roman" w:eastAsia="Times New Roman" w:hAnsi="Times New Roman" w:cs="Times New Roman"/>
          <w:bCs/>
          <w:sz w:val="24"/>
          <w:szCs w:val="24"/>
          <w:lang w:val="en-US"/>
        </w:rPr>
        <w:t xml:space="preserve"> </w:t>
      </w:r>
    </w:p>
    <w:p w:rsidR="00CF2EDB" w:rsidRPr="001B167B" w:rsidRDefault="00CF2EDB" w:rsidP="001B167B">
      <w:pPr>
        <w:spacing w:after="0" w:line="240" w:lineRule="auto"/>
        <w:ind w:firstLine="720"/>
        <w:jc w:val="both"/>
        <w:rPr>
          <w:rFonts w:ascii="Times New Roman" w:eastAsia="Times New Roman" w:hAnsi="Times New Roman" w:cs="Times New Roman"/>
          <w:bCs/>
          <w:sz w:val="24"/>
          <w:szCs w:val="24"/>
          <w:lang w:val="en-US"/>
        </w:rPr>
      </w:pPr>
      <w:r w:rsidRPr="00CF2EDB">
        <w:rPr>
          <w:rFonts w:ascii="Times New Roman" w:eastAsia="Times New Roman" w:hAnsi="Times New Roman" w:cs="Times New Roman"/>
          <w:sz w:val="24"/>
          <w:szCs w:val="24"/>
          <w:lang w:val="en-US"/>
        </w:rPr>
        <w:t>Prema rečima organizatora, namera im je bila da sa Trga udruženi sa mladima iz drugih evropskih gradova pošlju poruku da granice ne postoje i da ples spaja ljude.</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Manifestacija pod nazivom "European Quadrille Dance Festival" ili Maturantski ples u Srbiji je zaživela 2005. godine, a prvi grad koji se priključio tom projektu Plesnog Saveza Slovenije bio je grad Kraljevo. Posle Kraljeva 2006. godine priključio se i Niš, a od 2007. i mnogi drugi gradovi među kojima su Jagodina, Zrenjanin, Beograd, Novi Sad, Pančevo, Kragujevac, Smederevo, Pirot, Zaječar, Negotin, Kruševac itd.</w:t>
      </w:r>
      <w:r w:rsidRPr="00CF2EDB">
        <w:t xml:space="preserve"> </w:t>
      </w:r>
      <w:hyperlink r:id="rId9" w:history="1">
        <w:r w:rsidRPr="006870DE">
          <w:rPr>
            <w:rStyle w:val="Hyperlink"/>
            <w:rFonts w:ascii="Times New Roman" w:eastAsia="Times New Roman" w:hAnsi="Times New Roman" w:cs="Times New Roman"/>
            <w:sz w:val="24"/>
            <w:szCs w:val="24"/>
            <w:lang w:val="en-US"/>
          </w:rPr>
          <w:t>https://www.youtube.com/watch?v=M64x69StzU8</w:t>
        </w:r>
      </w:hyperlink>
      <w:r>
        <w:rPr>
          <w:rFonts w:ascii="Times New Roman" w:eastAsia="Times New Roman" w:hAnsi="Times New Roman" w:cs="Times New Roman"/>
          <w:sz w:val="24"/>
          <w:szCs w:val="24"/>
          <w:lang w:val="en-US"/>
        </w:rPr>
        <w:t xml:space="preserve"> </w:t>
      </w:r>
    </w:p>
    <w:p w:rsidR="00CF2EDB" w:rsidRDefault="00CF2EDB" w:rsidP="00CF2EDB">
      <w:pPr>
        <w:spacing w:after="0" w:line="240" w:lineRule="auto"/>
        <w:jc w:val="both"/>
        <w:rPr>
          <w:rFonts w:ascii="Times New Roman" w:eastAsia="Times New Roman" w:hAnsi="Times New Roman" w:cs="Times New Roman"/>
          <w:sz w:val="24"/>
          <w:szCs w:val="24"/>
        </w:rPr>
      </w:pPr>
    </w:p>
    <w:p w:rsidR="00CF2EDB" w:rsidRPr="00BC4E55" w:rsidRDefault="00CF2EDB" w:rsidP="001B167B">
      <w:pPr>
        <w:spacing w:after="0" w:line="240" w:lineRule="auto"/>
        <w:jc w:val="center"/>
        <w:rPr>
          <w:rFonts w:ascii="Times New Roman" w:eastAsia="Times New Roman" w:hAnsi="Times New Roman" w:cs="Times New Roman"/>
          <w:b/>
          <w:bCs/>
          <w:color w:val="0000CC"/>
          <w:sz w:val="28"/>
          <w:szCs w:val="24"/>
          <w:lang w:val="en-US"/>
        </w:rPr>
      </w:pPr>
      <w:r w:rsidRPr="00BC4E55">
        <w:rPr>
          <w:rFonts w:ascii="Times New Roman" w:eastAsia="Times New Roman" w:hAnsi="Times New Roman" w:cs="Times New Roman"/>
          <w:b/>
          <w:bCs/>
          <w:color w:val="0000CC"/>
          <w:sz w:val="28"/>
          <w:szCs w:val="24"/>
          <w:lang w:val="en-US"/>
        </w:rPr>
        <w:t>Maturantski ples</w:t>
      </w:r>
      <w:r w:rsidR="00BC4E55">
        <w:rPr>
          <w:rFonts w:ascii="Times New Roman" w:eastAsia="Times New Roman" w:hAnsi="Times New Roman" w:cs="Times New Roman"/>
          <w:b/>
          <w:bCs/>
          <w:color w:val="0000CC"/>
          <w:sz w:val="28"/>
          <w:szCs w:val="24"/>
          <w:lang w:val="en-US"/>
        </w:rPr>
        <w:t xml:space="preserve"> i</w:t>
      </w:r>
      <w:r w:rsidRPr="00BC4E55">
        <w:rPr>
          <w:rFonts w:ascii="Times New Roman" w:eastAsia="Times New Roman" w:hAnsi="Times New Roman" w:cs="Times New Roman"/>
          <w:b/>
          <w:bCs/>
          <w:color w:val="0000CC"/>
          <w:sz w:val="28"/>
          <w:szCs w:val="24"/>
          <w:lang w:val="en-US"/>
        </w:rPr>
        <w:t xml:space="preserve"> u Zrenjaninu</w:t>
      </w:r>
    </w:p>
    <w:p w:rsidR="001B167B" w:rsidRDefault="001B167B" w:rsidP="00CF2EDB">
      <w:pPr>
        <w:spacing w:after="0" w:line="240" w:lineRule="auto"/>
        <w:jc w:val="both"/>
        <w:rPr>
          <w:rFonts w:ascii="Times New Roman" w:eastAsia="Times New Roman" w:hAnsi="Times New Roman" w:cs="Times New Roman"/>
          <w:bCs/>
          <w:sz w:val="24"/>
          <w:szCs w:val="24"/>
          <w:lang w:val="en-US"/>
        </w:rPr>
      </w:pPr>
    </w:p>
    <w:p w:rsidR="00CF2EDB" w:rsidRPr="001B167B" w:rsidRDefault="00CF2EDB" w:rsidP="001B167B">
      <w:pPr>
        <w:spacing w:after="0" w:line="240" w:lineRule="auto"/>
        <w:ind w:firstLine="720"/>
        <w:jc w:val="both"/>
        <w:rPr>
          <w:rFonts w:ascii="Times New Roman" w:eastAsia="Times New Roman" w:hAnsi="Times New Roman" w:cs="Times New Roman"/>
          <w:bCs/>
          <w:sz w:val="24"/>
          <w:szCs w:val="24"/>
          <w:lang w:val="en-US"/>
        </w:rPr>
      </w:pPr>
      <w:r w:rsidRPr="001B167B">
        <w:rPr>
          <w:rFonts w:ascii="Times New Roman" w:eastAsia="Times New Roman" w:hAnsi="Times New Roman" w:cs="Times New Roman"/>
          <w:bCs/>
          <w:sz w:val="24"/>
          <w:szCs w:val="24"/>
          <w:lang w:val="en-US"/>
        </w:rPr>
        <w:t>Oko 1.300 zrenjanins</w:t>
      </w:r>
      <w:r w:rsidR="001B167B">
        <w:rPr>
          <w:rFonts w:ascii="Times New Roman" w:eastAsia="Times New Roman" w:hAnsi="Times New Roman" w:cs="Times New Roman"/>
          <w:bCs/>
          <w:sz w:val="24"/>
          <w:szCs w:val="24"/>
          <w:lang w:val="en-US"/>
        </w:rPr>
        <w:t xml:space="preserve">kih maturanata plesalo je u petak </w:t>
      </w:r>
      <w:r w:rsidRPr="001B167B">
        <w:rPr>
          <w:rFonts w:ascii="Times New Roman" w:eastAsia="Times New Roman" w:hAnsi="Times New Roman" w:cs="Times New Roman"/>
          <w:bCs/>
          <w:sz w:val="24"/>
          <w:szCs w:val="24"/>
          <w:lang w:val="en-US"/>
        </w:rPr>
        <w:t>kadril na centralnom gradskom trgu, u okviru manifestacije koja se održava istovremeno u brojnim evropskim gradovima.</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Maturanti su plesali odeveni u žute i ljubičaste majice, uz "plesačke rekvizite" žute kišobrane.</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Manifestacija je u Zrenjaninu održana 10. put, a učestvovali su učenici svih srednjih škola, među kojima i Srednje škole 9. maj za decu sa posebnim potrebama.</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Uz pozdravne reči učesnicima i najlepše želje, ples je otvorio pomoćnik gradonačelnika Zrenjanina Duško Radišić.</w:t>
      </w:r>
    </w:p>
    <w:p w:rsidR="00CF2EDB" w:rsidRDefault="00CF2EDB" w:rsidP="00CF2EDB">
      <w:pPr>
        <w:spacing w:after="0" w:line="240" w:lineRule="auto"/>
        <w:jc w:val="both"/>
        <w:rPr>
          <w:rFonts w:ascii="Times New Roman" w:eastAsia="Times New Roman" w:hAnsi="Times New Roman" w:cs="Times New Roman"/>
          <w:sz w:val="24"/>
          <w:szCs w:val="24"/>
        </w:rPr>
      </w:pPr>
    </w:p>
    <w:p w:rsidR="005B4042" w:rsidRPr="00BC4E55" w:rsidRDefault="005B4042" w:rsidP="005B4042">
      <w:pPr>
        <w:spacing w:after="0" w:line="240" w:lineRule="auto"/>
        <w:jc w:val="center"/>
        <w:rPr>
          <w:rFonts w:ascii="Times New Roman" w:eastAsia="Times New Roman" w:hAnsi="Times New Roman" w:cs="Times New Roman"/>
          <w:b/>
          <w:bCs/>
          <w:color w:val="0000CC"/>
          <w:sz w:val="28"/>
          <w:szCs w:val="24"/>
          <w:lang w:val="en-US"/>
        </w:rPr>
      </w:pPr>
      <w:r w:rsidRPr="00BC4E55">
        <w:rPr>
          <w:rFonts w:ascii="Times New Roman" w:eastAsia="Times New Roman" w:hAnsi="Times New Roman" w:cs="Times New Roman"/>
          <w:b/>
          <w:bCs/>
          <w:color w:val="0000CC"/>
          <w:sz w:val="28"/>
          <w:szCs w:val="24"/>
          <w:lang w:val="en-US"/>
        </w:rPr>
        <w:lastRenderedPageBreak/>
        <w:t>Novo ruho škole u Mačvanskoj Mitrovici</w:t>
      </w:r>
    </w:p>
    <w:p w:rsidR="005B4042" w:rsidRDefault="005B4042" w:rsidP="005B4042">
      <w:pPr>
        <w:spacing w:after="0" w:line="240" w:lineRule="auto"/>
        <w:ind w:firstLine="720"/>
        <w:jc w:val="both"/>
        <w:rPr>
          <w:rFonts w:ascii="Times New Roman" w:eastAsia="Times New Roman" w:hAnsi="Times New Roman" w:cs="Times New Roman"/>
          <w:b/>
          <w:bCs/>
          <w:sz w:val="24"/>
          <w:szCs w:val="24"/>
          <w:lang w:val="en-US"/>
        </w:rPr>
      </w:pPr>
    </w:p>
    <w:p w:rsidR="005B4042" w:rsidRPr="005B4042" w:rsidRDefault="005B4042" w:rsidP="005B4042">
      <w:pPr>
        <w:spacing w:after="0" w:line="240" w:lineRule="auto"/>
        <w:ind w:firstLine="720"/>
        <w:jc w:val="both"/>
        <w:rPr>
          <w:rFonts w:ascii="Times New Roman" w:eastAsia="Times New Roman" w:hAnsi="Times New Roman" w:cs="Times New Roman"/>
          <w:b/>
          <w:bCs/>
          <w:sz w:val="24"/>
          <w:szCs w:val="24"/>
          <w:lang w:val="en-US"/>
        </w:rPr>
      </w:pPr>
      <w:r w:rsidRPr="005B4042">
        <w:rPr>
          <w:rFonts w:ascii="Times New Roman" w:eastAsia="Times New Roman" w:hAnsi="Times New Roman" w:cs="Times New Roman"/>
          <w:bCs/>
          <w:sz w:val="24"/>
          <w:szCs w:val="24"/>
          <w:lang w:val="en-US"/>
        </w:rPr>
        <w:t xml:space="preserve">U toku su radovi na pripremi za betoniranje temelja škole u Mačvanskoj Mitrovici. </w:t>
      </w:r>
      <w:r w:rsidRPr="005B4042">
        <w:rPr>
          <w:rFonts w:ascii="Times New Roman" w:eastAsia="Times New Roman" w:hAnsi="Times New Roman" w:cs="Times New Roman"/>
          <w:sz w:val="24"/>
          <w:szCs w:val="24"/>
          <w:lang w:val="en-US"/>
        </w:rPr>
        <w:t>Nadležni ističu da se radovi odvijaju predviđenom dinamikom, dok u školi navode da se fizičko vaspitanje odvija prema planu i programu, iako im sala nedostaje.</w:t>
      </w:r>
      <w:r>
        <w:rPr>
          <w:rFonts w:ascii="Times New Roman" w:eastAsia="Times New Roman" w:hAnsi="Times New Roman" w:cs="Times New Roman"/>
          <w:sz w:val="24"/>
          <w:szCs w:val="24"/>
          <w:lang w:val="en-US"/>
        </w:rPr>
        <w:tab/>
      </w:r>
      <w:r w:rsidRPr="005B4042">
        <w:t xml:space="preserve"> </w:t>
      </w:r>
      <w:hyperlink r:id="rId10" w:history="1">
        <w:r w:rsidRPr="006870DE">
          <w:rPr>
            <w:rStyle w:val="Hyperlink"/>
            <w:rFonts w:ascii="Times New Roman" w:eastAsia="Times New Roman" w:hAnsi="Times New Roman" w:cs="Times New Roman"/>
            <w:sz w:val="24"/>
            <w:szCs w:val="24"/>
            <w:lang w:val="en-US"/>
          </w:rPr>
          <w:t>https://www.youtube.com/watch?v=l_5UebGe4LM</w:t>
        </w:r>
      </w:hyperlink>
      <w:r>
        <w:rPr>
          <w:rFonts w:ascii="Times New Roman" w:eastAsia="Times New Roman" w:hAnsi="Times New Roman" w:cs="Times New Roman"/>
          <w:sz w:val="24"/>
          <w:szCs w:val="24"/>
          <w:lang w:val="en-US"/>
        </w:rPr>
        <w:t xml:space="preserve"> </w:t>
      </w:r>
    </w:p>
    <w:p w:rsidR="00CF2EDB" w:rsidRDefault="00CF2EDB" w:rsidP="00915EBA">
      <w:pPr>
        <w:spacing w:after="0" w:line="240" w:lineRule="auto"/>
        <w:rPr>
          <w:rFonts w:ascii="Times New Roman" w:eastAsia="Times New Roman" w:hAnsi="Times New Roman" w:cs="Times New Roman"/>
          <w:sz w:val="24"/>
          <w:szCs w:val="24"/>
        </w:rPr>
      </w:pPr>
    </w:p>
    <w:p w:rsidR="00CF2EDB" w:rsidRPr="00BC4E55" w:rsidRDefault="00CF2EDB" w:rsidP="00CF2EDB">
      <w:pPr>
        <w:spacing w:after="0" w:line="240" w:lineRule="auto"/>
        <w:jc w:val="center"/>
        <w:rPr>
          <w:rFonts w:ascii="Times New Roman" w:eastAsia="Times New Roman" w:hAnsi="Times New Roman" w:cs="Times New Roman"/>
          <w:b/>
          <w:bCs/>
          <w:color w:val="0000CC"/>
          <w:sz w:val="28"/>
          <w:szCs w:val="24"/>
          <w:lang w:val="en-US"/>
        </w:rPr>
      </w:pPr>
      <w:r w:rsidRPr="00BC4E55">
        <w:rPr>
          <w:rFonts w:ascii="Times New Roman" w:eastAsia="Times New Roman" w:hAnsi="Times New Roman" w:cs="Times New Roman"/>
          <w:b/>
          <w:bCs/>
          <w:color w:val="0000CC"/>
          <w:sz w:val="28"/>
          <w:szCs w:val="24"/>
          <w:lang w:val="en-US"/>
        </w:rPr>
        <w:t>Program radne prakse za studente Univerziteta u Novom Sadu</w:t>
      </w:r>
    </w:p>
    <w:p w:rsidR="001B167B" w:rsidRPr="00BC4E55" w:rsidRDefault="001B167B" w:rsidP="00CF2EDB">
      <w:pPr>
        <w:spacing w:after="0" w:line="240" w:lineRule="auto"/>
        <w:rPr>
          <w:rFonts w:ascii="Times New Roman" w:eastAsia="Times New Roman" w:hAnsi="Times New Roman" w:cs="Times New Roman"/>
          <w:bCs/>
          <w:color w:val="0000CC"/>
          <w:sz w:val="24"/>
          <w:szCs w:val="24"/>
          <w:lang w:val="en-US"/>
        </w:rPr>
      </w:pPr>
    </w:p>
    <w:p w:rsidR="001B167B" w:rsidRDefault="00CF2EDB" w:rsidP="001B167B">
      <w:pPr>
        <w:spacing w:after="0" w:line="240" w:lineRule="auto"/>
        <w:ind w:firstLine="720"/>
        <w:jc w:val="both"/>
        <w:rPr>
          <w:rFonts w:ascii="Times New Roman" w:eastAsia="Times New Roman" w:hAnsi="Times New Roman" w:cs="Times New Roman"/>
          <w:bCs/>
          <w:sz w:val="24"/>
          <w:szCs w:val="24"/>
          <w:lang w:val="en-US"/>
        </w:rPr>
      </w:pPr>
      <w:r w:rsidRPr="001B167B">
        <w:rPr>
          <w:rFonts w:ascii="Times New Roman" w:eastAsia="Times New Roman" w:hAnsi="Times New Roman" w:cs="Times New Roman"/>
          <w:bCs/>
          <w:sz w:val="24"/>
          <w:szCs w:val="24"/>
          <w:lang w:val="en-US"/>
        </w:rPr>
        <w:t>Univerzitet u Novom Sadu otvorio je konkurs za Univerzitetski program radne praske u Skupštini AP Vojodine, Pokrajinskoj Vladi, pokrajinskim organima uprave, službama i fondovima, čiji je osnivač Autonomna Pokrajina Vojvodina u 2016. godini. Rok za priajvu je 1. jun.</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Na praksu mogu da se prijave studenti fakulteta u sastavu Univerziteta u Novom Sadu na studijama drugog stepena u školskoj 2015/2016. godini, studenti završnih godina studija prvog stepena koji su odslušali sve predmete predviđene studijskim programom i osobe koje su završile studije prvom ili drugog stepena po Zakonu o visokom obrazovanju u periodu od 1. januara 2014. godine do dana zaključenja konkursa.</w:t>
      </w:r>
      <w:r w:rsidR="001B167B">
        <w:rPr>
          <w:rFonts w:ascii="Times New Roman" w:eastAsia="Times New Roman" w:hAnsi="Times New Roman" w:cs="Times New Roman"/>
          <w:bCs/>
          <w:sz w:val="24"/>
          <w:szCs w:val="24"/>
          <w:lang w:val="en-US"/>
        </w:rPr>
        <w:t xml:space="preserve"> </w:t>
      </w:r>
    </w:p>
    <w:p w:rsidR="001B167B" w:rsidRDefault="00CF2EDB" w:rsidP="001B167B">
      <w:pPr>
        <w:spacing w:after="0" w:line="240" w:lineRule="auto"/>
        <w:ind w:firstLine="720"/>
        <w:jc w:val="both"/>
        <w:rPr>
          <w:rFonts w:ascii="Times New Roman" w:eastAsia="Times New Roman" w:hAnsi="Times New Roman" w:cs="Times New Roman"/>
          <w:bCs/>
          <w:sz w:val="24"/>
          <w:szCs w:val="24"/>
          <w:lang w:val="en-US"/>
        </w:rPr>
      </w:pPr>
      <w:r w:rsidRPr="00CF2EDB">
        <w:rPr>
          <w:rFonts w:ascii="Times New Roman" w:eastAsia="Times New Roman" w:hAnsi="Times New Roman" w:cs="Times New Roman"/>
          <w:sz w:val="24"/>
          <w:szCs w:val="24"/>
          <w:lang w:val="en-US"/>
        </w:rPr>
        <w:t>Program prakse realizovaće se u periodu od juna do decebra 2016. godine.</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Učesnici i učesnice Programa (stažisti) imaju obavezu da u okviru prakse izvršavaju određene zadatke, u trajanju od najmanje 15 časova nedeljno. Rad svakog stažiste će pratiti odabrani mentor.</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U okviru ovogodišnjeg Programa, studenti će praksu moći da obavljaju u: Pokrajinskom zavodu za ravnopravnost polova, Pokrajinskom ombudsmanu, Pokrajinskom zavodu za socijalnu zaštitu, Pokrajinskom sekretarijatu za međuregionalnu saradnju i lokalnu samoupravu, Upravi za imovinu AP Vojvodine, Pokrajinskom sekretarijatu za obrazovanje, propise, upravu i nacionalne manjine - nacionalne zajednice, Pokrajinskom sekretarijtu za urbanizam, graditeljstvo i zaštitu životne sredine, Pokrajinskom sekretarijatu za kulturu i javno informisanje i Pokrajinskom zavodu za zaštitu prirode.</w:t>
      </w:r>
      <w:r w:rsidR="001B167B">
        <w:rPr>
          <w:rFonts w:ascii="Times New Roman" w:eastAsia="Times New Roman" w:hAnsi="Times New Roman" w:cs="Times New Roman"/>
          <w:bCs/>
          <w:sz w:val="24"/>
          <w:szCs w:val="24"/>
          <w:lang w:val="en-US"/>
        </w:rPr>
        <w:t xml:space="preserve"> </w:t>
      </w:r>
    </w:p>
    <w:p w:rsidR="00CF2EDB" w:rsidRPr="001B167B" w:rsidRDefault="00CF2EDB" w:rsidP="001B167B">
      <w:pPr>
        <w:spacing w:after="0" w:line="240" w:lineRule="auto"/>
        <w:ind w:firstLine="720"/>
        <w:jc w:val="both"/>
        <w:rPr>
          <w:rFonts w:ascii="Times New Roman" w:eastAsia="Times New Roman" w:hAnsi="Times New Roman" w:cs="Times New Roman"/>
          <w:bCs/>
          <w:sz w:val="24"/>
          <w:szCs w:val="24"/>
          <w:lang w:val="en-US"/>
        </w:rPr>
      </w:pPr>
      <w:r w:rsidRPr="001B167B">
        <w:rPr>
          <w:rFonts w:ascii="Times New Roman" w:eastAsia="Times New Roman" w:hAnsi="Times New Roman" w:cs="Times New Roman"/>
          <w:sz w:val="24"/>
          <w:szCs w:val="24"/>
          <w:lang w:val="en-US"/>
        </w:rPr>
        <w:t>Detaljnije informacije o uslovima, potrebnoj dokumentaciji i načinu prijave, kao i spisak traženih profila, može se pogledati na </w:t>
      </w:r>
      <w:hyperlink r:id="rId11" w:tooltip="sajtu" w:history="1">
        <w:r w:rsidRPr="001B167B">
          <w:rPr>
            <w:rStyle w:val="Hyperlink"/>
            <w:rFonts w:ascii="Times New Roman" w:eastAsia="Times New Roman" w:hAnsi="Times New Roman" w:cs="Times New Roman"/>
            <w:bCs/>
            <w:color w:val="auto"/>
            <w:sz w:val="24"/>
            <w:szCs w:val="24"/>
            <w:u w:val="none"/>
            <w:lang w:val="en-US"/>
          </w:rPr>
          <w:t>sajtu </w:t>
        </w:r>
      </w:hyperlink>
      <w:r w:rsidRPr="001B167B">
        <w:rPr>
          <w:rFonts w:ascii="Times New Roman" w:eastAsia="Times New Roman" w:hAnsi="Times New Roman" w:cs="Times New Roman"/>
          <w:sz w:val="24"/>
          <w:szCs w:val="24"/>
          <w:lang w:val="en-US"/>
        </w:rPr>
        <w:t>Univerziteta u Novom Sadu i </w:t>
      </w:r>
      <w:hyperlink r:id="rId12" w:tooltip="sajtu" w:history="1">
        <w:r w:rsidRPr="001B167B">
          <w:rPr>
            <w:rStyle w:val="Hyperlink"/>
            <w:rFonts w:ascii="Times New Roman" w:eastAsia="Times New Roman" w:hAnsi="Times New Roman" w:cs="Times New Roman"/>
            <w:bCs/>
            <w:color w:val="auto"/>
            <w:sz w:val="24"/>
            <w:szCs w:val="24"/>
            <w:u w:val="none"/>
            <w:lang w:val="en-US"/>
          </w:rPr>
          <w:t>sajtu</w:t>
        </w:r>
      </w:hyperlink>
      <w:r w:rsidRPr="001B167B">
        <w:rPr>
          <w:rFonts w:ascii="Times New Roman" w:eastAsia="Times New Roman" w:hAnsi="Times New Roman" w:cs="Times New Roman"/>
          <w:sz w:val="24"/>
          <w:szCs w:val="24"/>
          <w:lang w:val="en-US"/>
        </w:rPr>
        <w:t> Centra za razvoj karijere.</w:t>
      </w:r>
    </w:p>
    <w:p w:rsidR="00CF2EDB" w:rsidRDefault="00CF2EDB" w:rsidP="00915EBA">
      <w:pPr>
        <w:spacing w:after="0" w:line="240" w:lineRule="auto"/>
        <w:rPr>
          <w:rFonts w:ascii="Times New Roman" w:eastAsia="Times New Roman" w:hAnsi="Times New Roman" w:cs="Times New Roman"/>
          <w:sz w:val="24"/>
          <w:szCs w:val="24"/>
        </w:rPr>
      </w:pPr>
    </w:p>
    <w:p w:rsidR="00CF2EDB" w:rsidRPr="00BC4E55" w:rsidRDefault="00CF2EDB" w:rsidP="00CF2EDB">
      <w:pPr>
        <w:spacing w:after="0" w:line="240" w:lineRule="auto"/>
        <w:jc w:val="center"/>
        <w:rPr>
          <w:rFonts w:ascii="Times New Roman" w:eastAsia="Times New Roman" w:hAnsi="Times New Roman" w:cs="Times New Roman"/>
          <w:b/>
          <w:bCs/>
          <w:color w:val="0000CC"/>
          <w:sz w:val="28"/>
          <w:szCs w:val="24"/>
          <w:lang w:val="en-US"/>
        </w:rPr>
      </w:pPr>
      <w:r w:rsidRPr="00BC4E55">
        <w:rPr>
          <w:rFonts w:ascii="Times New Roman" w:eastAsia="Times New Roman" w:hAnsi="Times New Roman" w:cs="Times New Roman"/>
          <w:b/>
          <w:bCs/>
          <w:color w:val="0000CC"/>
          <w:sz w:val="28"/>
          <w:szCs w:val="24"/>
          <w:lang w:val="en-US"/>
        </w:rPr>
        <w:t>Potpisan aneks sporazuma o izgradnji Tehnološkog parka</w:t>
      </w:r>
    </w:p>
    <w:p w:rsidR="001B167B" w:rsidRDefault="001B167B" w:rsidP="00CF2EDB">
      <w:pPr>
        <w:spacing w:after="0" w:line="240" w:lineRule="auto"/>
        <w:rPr>
          <w:rFonts w:ascii="Times New Roman" w:eastAsia="Times New Roman" w:hAnsi="Times New Roman" w:cs="Times New Roman"/>
          <w:bCs/>
          <w:sz w:val="24"/>
          <w:szCs w:val="24"/>
          <w:lang w:val="en-US"/>
        </w:rPr>
      </w:pPr>
    </w:p>
    <w:p w:rsidR="00CF2EDB" w:rsidRPr="001B167B" w:rsidRDefault="001B167B" w:rsidP="001B167B">
      <w:pPr>
        <w:spacing w:after="0" w:line="240" w:lineRule="auto"/>
        <w:ind w:firstLine="720"/>
        <w:jc w:val="both"/>
        <w:rPr>
          <w:rFonts w:ascii="Times New Roman" w:eastAsia="Times New Roman" w:hAnsi="Times New Roman" w:cs="Times New Roman"/>
          <w:bCs/>
          <w:sz w:val="24"/>
          <w:szCs w:val="24"/>
          <w:lang w:val="en-US"/>
        </w:rPr>
      </w:pPr>
      <w:r w:rsidRPr="001B167B">
        <w:rPr>
          <w:rFonts w:ascii="Times New Roman" w:eastAsia="Times New Roman" w:hAnsi="Times New Roman" w:cs="Times New Roman"/>
          <w:noProof/>
          <w:sz w:val="24"/>
          <w:szCs w:val="24"/>
          <w:lang w:eastAsia="sr-Latn-RS"/>
        </w:rPr>
        <w:drawing>
          <wp:anchor distT="0" distB="0" distL="114300" distR="114300" simplePos="0" relativeHeight="251664384" behindDoc="0" locked="0" layoutInCell="1" allowOverlap="1" wp14:anchorId="034336A8" wp14:editId="44948134">
            <wp:simplePos x="0" y="0"/>
            <wp:positionH relativeFrom="column">
              <wp:posOffset>4099560</wp:posOffset>
            </wp:positionH>
            <wp:positionV relativeFrom="paragraph">
              <wp:posOffset>253365</wp:posOffset>
            </wp:positionV>
            <wp:extent cx="2057400" cy="1028700"/>
            <wp:effectExtent l="0" t="0" r="0" b="0"/>
            <wp:wrapSquare wrapText="bothSides"/>
            <wp:docPr id="15" name="Picture 15" descr="http://www.rtv.rs/sr_lat/vojvodina/novi-sad/slike/2016/05/20/ftn-fakultet-tehnickih-nauka-svecana-akademija-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vojvodina/novi-sad/slike/2016/05/20/ftn-fakultet-tehnickih-nauka-svecana-akademija-jpg_660x33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574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 xml:space="preserve">Uoči </w:t>
      </w:r>
      <w:r w:rsidR="00CF2EDB" w:rsidRPr="001B167B">
        <w:rPr>
          <w:rFonts w:ascii="Times New Roman" w:eastAsia="Times New Roman" w:hAnsi="Times New Roman" w:cs="Times New Roman"/>
          <w:bCs/>
          <w:sz w:val="24"/>
          <w:szCs w:val="24"/>
          <w:lang w:val="en-US"/>
        </w:rPr>
        <w:t xml:space="preserve">proslave dana Fakulteta tehničkih nauka i Prirodno-matematičkog fakulteta Univerziteta u </w:t>
      </w:r>
      <w:r>
        <w:rPr>
          <w:rFonts w:ascii="Times New Roman" w:eastAsia="Times New Roman" w:hAnsi="Times New Roman" w:cs="Times New Roman"/>
          <w:bCs/>
          <w:sz w:val="24"/>
          <w:szCs w:val="24"/>
          <w:lang w:val="en-US"/>
        </w:rPr>
        <w:t xml:space="preserve">petak je u Novom Sadu potpisan </w:t>
      </w:r>
      <w:r w:rsidR="00CF2EDB" w:rsidRPr="001B167B">
        <w:rPr>
          <w:rFonts w:ascii="Times New Roman" w:eastAsia="Times New Roman" w:hAnsi="Times New Roman" w:cs="Times New Roman"/>
          <w:bCs/>
          <w:sz w:val="24"/>
          <w:szCs w:val="24"/>
          <w:lang w:val="en-US"/>
        </w:rPr>
        <w:t xml:space="preserve"> aneks sporazuma o izgradnji novog Tehnološkog parka, vrednog više od 12 miliona evra, saopšteno je danas iz Rektorata Univerziteta.</w:t>
      </w:r>
    </w:p>
    <w:p w:rsidR="001B167B" w:rsidRDefault="00CF2EDB" w:rsidP="001B167B">
      <w:pPr>
        <w:spacing w:after="0" w:line="240" w:lineRule="auto"/>
        <w:jc w:val="both"/>
        <w:rPr>
          <w:rFonts w:ascii="Times New Roman" w:eastAsia="Times New Roman" w:hAnsi="Times New Roman" w:cs="Times New Roman"/>
          <w:sz w:val="24"/>
          <w:szCs w:val="24"/>
          <w:lang w:val="en-US"/>
        </w:rPr>
      </w:pPr>
      <w:r w:rsidRPr="00CF2EDB">
        <w:rPr>
          <w:rFonts w:ascii="Times New Roman" w:eastAsia="Times New Roman" w:hAnsi="Times New Roman" w:cs="Times New Roman"/>
          <w:sz w:val="24"/>
          <w:szCs w:val="24"/>
          <w:lang w:val="en-US"/>
        </w:rPr>
        <w:t>Ugovorne strane Sporazuma o izvođenju radova i vršenju stručnog nadzora nad izgradnjom objekta Tehnološkog parka Univerziteta u Novom Sadu su Ministarstvo prosvete, nauke i tehnološkog razvoja i Pokrajinski sekretarijat za nauku i tehnološki razvoj. U ime Univerziteta u Novom Sadu anek</w:t>
      </w:r>
      <w:r w:rsidR="001B167B">
        <w:rPr>
          <w:rFonts w:ascii="Times New Roman" w:eastAsia="Times New Roman" w:hAnsi="Times New Roman" w:cs="Times New Roman"/>
          <w:sz w:val="24"/>
          <w:szCs w:val="24"/>
          <w:lang w:val="en-US"/>
        </w:rPr>
        <w:t>s</w:t>
      </w:r>
      <w:r w:rsidRPr="00CF2EDB">
        <w:rPr>
          <w:rFonts w:ascii="Times New Roman" w:eastAsia="Times New Roman" w:hAnsi="Times New Roman" w:cs="Times New Roman"/>
          <w:sz w:val="24"/>
          <w:szCs w:val="24"/>
          <w:lang w:val="en-US"/>
        </w:rPr>
        <w:t xml:space="preserve"> su potpisali Fakultet tehničkih nauka i JUP "Istraživanje i razvoj" iz Beograda, koji je osnovala Vlada Srbije za sprovođenje projekta istraživanja i razvoja u javnom sektoru.</w:t>
      </w:r>
      <w:r w:rsidR="001B167B">
        <w:rPr>
          <w:rFonts w:ascii="Times New Roman" w:eastAsia="Times New Roman" w:hAnsi="Times New Roman" w:cs="Times New Roman"/>
          <w:sz w:val="24"/>
          <w:szCs w:val="24"/>
          <w:lang w:val="en-US"/>
        </w:rPr>
        <w:t xml:space="preserve"> </w:t>
      </w:r>
    </w:p>
    <w:p w:rsidR="00CF2EDB" w:rsidRDefault="00CF2EDB" w:rsidP="001B167B">
      <w:pPr>
        <w:spacing w:after="0" w:line="240" w:lineRule="auto"/>
        <w:ind w:firstLine="720"/>
        <w:jc w:val="both"/>
        <w:rPr>
          <w:rFonts w:ascii="Times New Roman" w:eastAsia="Times New Roman" w:hAnsi="Times New Roman" w:cs="Times New Roman"/>
          <w:sz w:val="24"/>
          <w:szCs w:val="24"/>
          <w:lang w:val="en-US"/>
        </w:rPr>
      </w:pPr>
      <w:r w:rsidRPr="00CF2EDB">
        <w:rPr>
          <w:rFonts w:ascii="Times New Roman" w:eastAsia="Times New Roman" w:hAnsi="Times New Roman" w:cs="Times New Roman"/>
          <w:sz w:val="24"/>
          <w:szCs w:val="24"/>
          <w:lang w:val="en-US"/>
        </w:rPr>
        <w:t>Vrednost projekta izgradnje Tehnološkog p</w:t>
      </w:r>
      <w:r w:rsidR="001B167B">
        <w:rPr>
          <w:rFonts w:ascii="Times New Roman" w:eastAsia="Times New Roman" w:hAnsi="Times New Roman" w:cs="Times New Roman"/>
          <w:sz w:val="24"/>
          <w:szCs w:val="24"/>
          <w:lang w:val="en-US"/>
        </w:rPr>
        <w:t xml:space="preserve">arka iznosi 12,5 miliona evra. </w:t>
      </w:r>
      <w:r w:rsidRPr="00CF2EDB">
        <w:rPr>
          <w:rFonts w:ascii="Times New Roman" w:eastAsia="Times New Roman" w:hAnsi="Times New Roman" w:cs="Times New Roman"/>
          <w:sz w:val="24"/>
          <w:szCs w:val="24"/>
          <w:lang w:val="en-US"/>
        </w:rPr>
        <w:t>Evropska investiciona banka će preko JUP "Istraživanje i razvoj" uložiti 9,23 miliona evra, odnosno 73,33 odsto od vrednosti izvođenja radova, a Univerzitet u Novom Sadu 3,3 mili</w:t>
      </w:r>
      <w:r w:rsidR="001B167B">
        <w:rPr>
          <w:rFonts w:ascii="Times New Roman" w:eastAsia="Times New Roman" w:hAnsi="Times New Roman" w:cs="Times New Roman"/>
          <w:sz w:val="24"/>
          <w:szCs w:val="24"/>
          <w:lang w:val="en-US"/>
        </w:rPr>
        <w:t xml:space="preserve">ona evra, odnosno 26,67 odsto. </w:t>
      </w:r>
      <w:r w:rsidRPr="00CF2EDB">
        <w:rPr>
          <w:rFonts w:ascii="Times New Roman" w:eastAsia="Times New Roman" w:hAnsi="Times New Roman" w:cs="Times New Roman"/>
          <w:sz w:val="24"/>
          <w:szCs w:val="24"/>
          <w:lang w:val="en-US"/>
        </w:rPr>
        <w:t>Početak izgradnje planiran je za ovu godinu, a rok za završetak gradnje je dve godine.</w:t>
      </w:r>
    </w:p>
    <w:p w:rsidR="00CF2EDB" w:rsidRDefault="00CF2EDB" w:rsidP="00CF2EDB">
      <w:pPr>
        <w:spacing w:after="0" w:line="240" w:lineRule="auto"/>
        <w:rPr>
          <w:rFonts w:ascii="Times New Roman" w:eastAsia="Times New Roman" w:hAnsi="Times New Roman" w:cs="Times New Roman"/>
          <w:sz w:val="24"/>
          <w:szCs w:val="24"/>
          <w:lang w:val="en-US"/>
        </w:rPr>
      </w:pPr>
    </w:p>
    <w:p w:rsidR="00CF2EDB" w:rsidRPr="00BC4E55" w:rsidRDefault="00CF2EDB" w:rsidP="001B167B">
      <w:pPr>
        <w:spacing w:after="0" w:line="240" w:lineRule="auto"/>
        <w:jc w:val="center"/>
        <w:rPr>
          <w:rFonts w:ascii="Times New Roman" w:eastAsia="Times New Roman" w:hAnsi="Times New Roman" w:cs="Times New Roman"/>
          <w:b/>
          <w:bCs/>
          <w:color w:val="0000CC"/>
          <w:sz w:val="28"/>
          <w:szCs w:val="24"/>
          <w:lang w:val="en-US"/>
        </w:rPr>
      </w:pPr>
      <w:r w:rsidRPr="00BC4E55">
        <w:rPr>
          <w:rFonts w:ascii="Times New Roman" w:eastAsia="Times New Roman" w:hAnsi="Times New Roman" w:cs="Times New Roman"/>
          <w:b/>
          <w:bCs/>
          <w:color w:val="0000CC"/>
          <w:sz w:val="28"/>
          <w:szCs w:val="24"/>
          <w:lang w:val="en-US"/>
        </w:rPr>
        <w:t>PMF proslavio 47.godinu postojanja</w:t>
      </w:r>
    </w:p>
    <w:p w:rsidR="001B167B" w:rsidRDefault="001B167B" w:rsidP="00CF2EDB">
      <w:pPr>
        <w:spacing w:after="0" w:line="240" w:lineRule="auto"/>
        <w:rPr>
          <w:rFonts w:ascii="Times New Roman" w:eastAsia="Times New Roman" w:hAnsi="Times New Roman" w:cs="Times New Roman"/>
          <w:bCs/>
          <w:sz w:val="24"/>
          <w:szCs w:val="24"/>
          <w:lang w:val="en-US"/>
        </w:rPr>
      </w:pPr>
    </w:p>
    <w:p w:rsidR="001B167B" w:rsidRPr="001B167B" w:rsidRDefault="00CF2EDB" w:rsidP="001B167B">
      <w:pPr>
        <w:spacing w:after="0" w:line="240" w:lineRule="auto"/>
        <w:ind w:firstLine="720"/>
        <w:jc w:val="both"/>
        <w:rPr>
          <w:rFonts w:ascii="Times New Roman" w:eastAsia="Times New Roman" w:hAnsi="Times New Roman" w:cs="Times New Roman"/>
          <w:bCs/>
          <w:sz w:val="24"/>
          <w:szCs w:val="24"/>
          <w:lang w:val="en-US"/>
        </w:rPr>
      </w:pPr>
      <w:r w:rsidRPr="001B167B">
        <w:rPr>
          <w:rFonts w:ascii="Times New Roman" w:eastAsia="Times New Roman" w:hAnsi="Times New Roman" w:cs="Times New Roman"/>
          <w:bCs/>
          <w:sz w:val="24"/>
          <w:szCs w:val="24"/>
          <w:lang w:val="en-US"/>
        </w:rPr>
        <w:lastRenderedPageBreak/>
        <w:t>Prirodno-matematički fakultet</w:t>
      </w:r>
      <w:r w:rsidR="001B167B">
        <w:rPr>
          <w:rFonts w:ascii="Times New Roman" w:eastAsia="Times New Roman" w:hAnsi="Times New Roman" w:cs="Times New Roman"/>
          <w:bCs/>
          <w:sz w:val="24"/>
          <w:szCs w:val="24"/>
          <w:lang w:val="en-US"/>
        </w:rPr>
        <w:t xml:space="preserve"> u Novom Sadu proslavio je u petak </w:t>
      </w:r>
      <w:r w:rsidRPr="001B167B">
        <w:rPr>
          <w:rFonts w:ascii="Times New Roman" w:eastAsia="Times New Roman" w:hAnsi="Times New Roman" w:cs="Times New Roman"/>
          <w:bCs/>
          <w:sz w:val="24"/>
          <w:szCs w:val="24"/>
          <w:lang w:val="en-US"/>
        </w:rPr>
        <w:t xml:space="preserve"> 47. godinu postojanja.</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Prirodno-matematički fakultet u Novom Sadu danas može da se pohvali da su njegovi profesori, saradnici, ali i studenti postigli visoke domete u naučno istraživačkom radu, da su učesnici međunarodnih projekata, dobitnici značajnih priznanja i da ih postignuto svrstava u elitu Univerziteta u Novom Sadu.</w:t>
      </w:r>
      <w:r w:rsidR="001B167B">
        <w:rPr>
          <w:rFonts w:ascii="Times New Roman" w:eastAsia="Times New Roman" w:hAnsi="Times New Roman" w:cs="Times New Roman"/>
          <w:sz w:val="24"/>
          <w:szCs w:val="24"/>
          <w:lang w:val="en-US"/>
        </w:rPr>
        <w:t xml:space="preserve"> </w:t>
      </w:r>
      <w:r w:rsidRPr="00CF2EDB">
        <w:rPr>
          <w:rFonts w:ascii="Times New Roman" w:eastAsia="Times New Roman" w:hAnsi="Times New Roman" w:cs="Times New Roman"/>
          <w:sz w:val="24"/>
          <w:szCs w:val="24"/>
          <w:lang w:val="en-US"/>
        </w:rPr>
        <w:t>"Uspesi dosadašnji trebalo bi da budu integrisani u zajednički cilj a to su mewđunarodni projekti. Ove godine ih imamo 47, koliko i godina. O tome koliko smo dobi svedoči činjenica da imamo 2 ncd koordinatora u Briselu", kaže Milica Pavkov Hrvojević - dekan Prirodno- matematičkog fakulteta.</w:t>
      </w:r>
      <w:r w:rsidR="001B167B">
        <w:rPr>
          <w:rFonts w:ascii="Times New Roman" w:eastAsia="Times New Roman" w:hAnsi="Times New Roman" w:cs="Times New Roman"/>
          <w:sz w:val="24"/>
          <w:szCs w:val="24"/>
          <w:lang w:val="en-US"/>
        </w:rPr>
        <w:t xml:space="preserve"> </w:t>
      </w:r>
      <w:r w:rsidRPr="00CF2EDB">
        <w:rPr>
          <w:rFonts w:ascii="Times New Roman" w:eastAsia="Times New Roman" w:hAnsi="Times New Roman" w:cs="Times New Roman"/>
          <w:sz w:val="24"/>
          <w:szCs w:val="24"/>
          <w:lang w:val="en-US"/>
        </w:rPr>
        <w:t>"Ovo jeste jedna institucija koja se može pohvaliti nekom vrstom naučnog elitizma i PMF upravo Univerzitetu daje specifičnu dimenziju", objašnjava Dušan Nikolić, rektor Univerziteta u Novom Sadu.</w:t>
      </w:r>
      <w:r w:rsidR="001B167B">
        <w:rPr>
          <w:rFonts w:ascii="Times New Roman" w:eastAsia="Times New Roman" w:hAnsi="Times New Roman" w:cs="Times New Roman"/>
          <w:sz w:val="24"/>
          <w:szCs w:val="24"/>
          <w:lang w:val="en-US"/>
        </w:rPr>
        <w:t xml:space="preserve"> </w:t>
      </w:r>
    </w:p>
    <w:p w:rsidR="00CF2EDB" w:rsidRPr="00CF2EDB" w:rsidRDefault="00CF2EDB" w:rsidP="001B167B">
      <w:pPr>
        <w:spacing w:after="0" w:line="240" w:lineRule="auto"/>
        <w:ind w:firstLine="720"/>
        <w:jc w:val="both"/>
        <w:rPr>
          <w:rFonts w:ascii="Times New Roman" w:eastAsia="Times New Roman" w:hAnsi="Times New Roman" w:cs="Times New Roman"/>
          <w:sz w:val="24"/>
          <w:szCs w:val="24"/>
          <w:lang w:val="en-US"/>
        </w:rPr>
      </w:pPr>
      <w:r w:rsidRPr="00CF2EDB">
        <w:rPr>
          <w:rFonts w:ascii="Times New Roman" w:eastAsia="Times New Roman" w:hAnsi="Times New Roman" w:cs="Times New Roman"/>
          <w:sz w:val="24"/>
          <w:szCs w:val="24"/>
          <w:lang w:val="en-US"/>
        </w:rPr>
        <w:t>Posebno ističu uspehe mladih naučnika ali i studenata. Zato su ove godine dodelili i Nagradu za najboljeg mladog naučnika koja je pripala doktorki Mariji Lesjak. Da je u pravim rukama govori i biografija malde naučnice koja je prvi doktorat odbraniula u Novom Sadu, a drugi na Londonskom univerzitetskom koledžu. Njeni radovi objavljivani su u svetskim časopisima, a dobitnica je i međunarodnih nagrada. Danas svoje znanje prenosi novosadskim studentima, a svojevremeno je ljubav prema nauci budila i kod najmlađih i u emisiji RTV-a "Kad zazvoni".</w:t>
      </w:r>
      <w:r w:rsidR="001B167B">
        <w:rPr>
          <w:rFonts w:ascii="Times New Roman" w:eastAsia="Times New Roman" w:hAnsi="Times New Roman" w:cs="Times New Roman"/>
          <w:sz w:val="24"/>
          <w:szCs w:val="24"/>
          <w:lang w:val="en-US"/>
        </w:rPr>
        <w:t xml:space="preserve"> </w:t>
      </w:r>
      <w:r w:rsidRPr="00CF2EDB">
        <w:rPr>
          <w:rFonts w:ascii="Times New Roman" w:eastAsia="Times New Roman" w:hAnsi="Times New Roman" w:cs="Times New Roman"/>
          <w:sz w:val="24"/>
          <w:szCs w:val="24"/>
          <w:lang w:val="en-US"/>
        </w:rPr>
        <w:t>"Nagrade su najslađe kad dobijete od kolega..dobijala sam i druge, ali mi je ova najdraža kada je dobijate od judi sa kojima radite i danas mije zadovoljstvo da sam ovde", istakla je Lesjak.</w:t>
      </w:r>
      <w:r w:rsidR="001B167B">
        <w:rPr>
          <w:rFonts w:ascii="Times New Roman" w:eastAsia="Times New Roman" w:hAnsi="Times New Roman" w:cs="Times New Roman"/>
          <w:sz w:val="24"/>
          <w:szCs w:val="24"/>
          <w:lang w:val="en-US"/>
        </w:rPr>
        <w:t xml:space="preserve"> </w:t>
      </w:r>
      <w:r w:rsidRPr="00CF2EDB">
        <w:rPr>
          <w:rFonts w:ascii="Times New Roman" w:eastAsia="Times New Roman" w:hAnsi="Times New Roman" w:cs="Times New Roman"/>
          <w:sz w:val="24"/>
          <w:szCs w:val="24"/>
          <w:lang w:val="en-US"/>
        </w:rPr>
        <w:t>Na fakultetu su naglasili da su prethodnom periodu velike napore uložili i promociju nauke među mladima, ali i u stvaranje veza između obrazovanja, tehnologije, i ekonomije.</w:t>
      </w:r>
    </w:p>
    <w:p w:rsidR="00CF2EDB" w:rsidRDefault="00CF2EDB" w:rsidP="00915EBA">
      <w:pPr>
        <w:spacing w:after="0" w:line="240" w:lineRule="auto"/>
        <w:rPr>
          <w:rFonts w:ascii="Times New Roman" w:eastAsia="Times New Roman" w:hAnsi="Times New Roman" w:cs="Times New Roman"/>
          <w:sz w:val="24"/>
          <w:szCs w:val="24"/>
        </w:rPr>
      </w:pPr>
    </w:p>
    <w:p w:rsidR="00915EBA" w:rsidRPr="00915EBA" w:rsidRDefault="00915EBA" w:rsidP="00915EBA">
      <w:pPr>
        <w:spacing w:after="0" w:line="240" w:lineRule="auto"/>
        <w:jc w:val="center"/>
        <w:rPr>
          <w:rFonts w:ascii="Times New Roman" w:eastAsia="Times New Roman" w:hAnsi="Times New Roman" w:cs="Times New Roman"/>
          <w:sz w:val="24"/>
          <w:szCs w:val="24"/>
        </w:rPr>
      </w:pPr>
      <w:r w:rsidRPr="00915EBA">
        <w:rPr>
          <w:rFonts w:ascii="Times New Roman" w:hAnsi="Times New Roman" w:cs="Times New Roman"/>
          <w:b/>
          <w:bCs/>
          <w:noProof/>
          <w:color w:val="0000CC"/>
          <w:sz w:val="28"/>
          <w:lang w:val="en-US"/>
        </w:rPr>
        <w:t>Drugi strani jezik</w:t>
      </w:r>
    </w:p>
    <w:p w:rsidR="00915EBA" w:rsidRPr="00915EBA" w:rsidRDefault="00915EBA" w:rsidP="00915EBA">
      <w:pPr>
        <w:spacing w:after="0" w:line="240" w:lineRule="auto"/>
        <w:rPr>
          <w:rFonts w:ascii="Times New Roman" w:eastAsia="Times New Roman" w:hAnsi="Times New Roman" w:cs="Times New Roman"/>
          <w:bCs/>
          <w:sz w:val="24"/>
          <w:szCs w:val="24"/>
          <w:lang w:val="en-US"/>
        </w:rPr>
      </w:pPr>
    </w:p>
    <w:p w:rsidR="00915EBA" w:rsidRPr="00915EBA" w:rsidRDefault="00915EBA" w:rsidP="00915EBA">
      <w:pPr>
        <w:spacing w:after="0" w:line="240" w:lineRule="auto"/>
        <w:ind w:firstLine="720"/>
        <w:jc w:val="both"/>
        <w:rPr>
          <w:rFonts w:ascii="Times New Roman" w:eastAsia="Times New Roman" w:hAnsi="Times New Roman" w:cs="Times New Roman"/>
          <w:bCs/>
          <w:i/>
          <w:iCs/>
          <w:sz w:val="24"/>
          <w:szCs w:val="24"/>
          <w:lang w:val="en-US"/>
        </w:rPr>
      </w:pPr>
      <w:r w:rsidRPr="00915EBA">
        <w:rPr>
          <w:rFonts w:ascii="Times New Roman" w:eastAsia="Times New Roman" w:hAnsi="Times New Roman" w:cs="Times New Roman"/>
          <w:bCs/>
          <w:sz w:val="24"/>
          <w:szCs w:val="24"/>
          <w:lang w:val="en-US"/>
        </w:rPr>
        <w:t>Godine 2009. upućenima se učinilo da duvaju neki novi vetrovi. Bila je to godina kada je u Poslovnu školu u Beogradu </w:t>
      </w:r>
      <w:r w:rsidRPr="00915EBA">
        <w:rPr>
          <w:rFonts w:ascii="Times New Roman" w:eastAsia="Times New Roman" w:hAnsi="Times New Roman" w:cs="Times New Roman"/>
          <w:bCs/>
          <w:i/>
          <w:iCs/>
          <w:sz w:val="24"/>
          <w:szCs w:val="24"/>
          <w:lang w:val="en-US"/>
        </w:rPr>
        <w:t>vraćen</w:t>
      </w:r>
      <w:r w:rsidRPr="00915EBA">
        <w:rPr>
          <w:rFonts w:ascii="Times New Roman" w:eastAsia="Times New Roman" w:hAnsi="Times New Roman" w:cs="Times New Roman"/>
          <w:bCs/>
          <w:sz w:val="24"/>
          <w:szCs w:val="24"/>
          <w:lang w:val="en-US"/>
        </w:rPr>
        <w:t> drugi strani jezik. Kao obavezan, naravno. Prirodno je da se jedan zaposleni u banci, osiguravajućoj kompaniji ili bilo kojoj državnoj ustanovi služi s bar dva strana jezika. O budućim carinskim službenicima da i ne govorimo. Mnogi kvalifikovani i pozvani s pravom su pomislili da ministarstvo počinje da nadoknađuje višedecenijski propust u srednjem stručnom obrazovanju u Srbiji, a to je uvođenje obaveznog drugog stranog jezika u sve srednje stručne škole: pravno-birotehničku, ekonomsku, medicinsku, zubotehničku, građevinsku, arhitektonsku i dr. Oni neskromni su čak s ushićenjem pomislili da će se postaviti i pitanje trećeg stranog jezika. Ostaviti tinejdžeru odluku o učenju stranih jezika jeste, u najmanju ruku, prizemno ako se ima u vidu da su deca nižeg uzrasta sklona infleksiji (spontanom prilagođavanju govornog aparata), podražavanju i „pretapanju, prelivanju i preobražavanju”, kako veli ministar Obradović – Dositej. „Črez dugo vreme taj meki vosak (čitaj đak) bude tvrd kao gvožđe, onda se hoće mnogo truda za pretopiti ga i preliti.” Ukidanje stranih jezika svakako može otežati, ali ne i osujetiti armiju mladih, obrazovanih i radnih ljudi da odu iz ove naše lepe zemlje. Naprotiv, jedna ovako nepristojna ponuda Zavoda razumljiva je i opravdana jedino u slučaju da je reč o strateškom planu države da se trajno uruše državne škole i širom se otvore vrata privatnim. Naime, novac ne smrdi (</w:t>
      </w:r>
      <w:r w:rsidRPr="00915EBA">
        <w:rPr>
          <w:rFonts w:ascii="Times New Roman" w:eastAsia="Times New Roman" w:hAnsi="Times New Roman" w:cs="Times New Roman"/>
          <w:bCs/>
          <w:i/>
          <w:iCs/>
          <w:sz w:val="24"/>
          <w:szCs w:val="24"/>
          <w:lang w:val="en-US"/>
        </w:rPr>
        <w:t>Pecunia non olet).</w:t>
      </w:r>
    </w:p>
    <w:p w:rsidR="00915EBA" w:rsidRPr="00915EBA" w:rsidRDefault="00915EBA" w:rsidP="00915EBA">
      <w:pPr>
        <w:spacing w:after="0" w:line="240" w:lineRule="auto"/>
        <w:rPr>
          <w:rFonts w:ascii="Times New Roman" w:eastAsia="Times New Roman" w:hAnsi="Times New Roman" w:cs="Times New Roman"/>
          <w:sz w:val="24"/>
          <w:szCs w:val="24"/>
        </w:rPr>
      </w:pPr>
    </w:p>
    <w:p w:rsidR="00915EBA" w:rsidRPr="00915EBA" w:rsidRDefault="00915EBA" w:rsidP="00915EBA">
      <w:pPr>
        <w:spacing w:after="0" w:line="240" w:lineRule="auto"/>
        <w:jc w:val="center"/>
        <w:rPr>
          <w:rFonts w:ascii="Times New Roman" w:hAnsi="Times New Roman" w:cs="Times New Roman"/>
          <w:b/>
          <w:bCs/>
          <w:noProof/>
          <w:color w:val="0000CC"/>
          <w:sz w:val="28"/>
          <w:lang w:val="en-US"/>
        </w:rPr>
      </w:pPr>
      <w:r w:rsidRPr="00915EBA">
        <w:rPr>
          <w:rFonts w:ascii="Times New Roman" w:hAnsi="Times New Roman" w:cs="Times New Roman"/>
          <w:b/>
          <w:bCs/>
          <w:noProof/>
          <w:color w:val="0000CC"/>
          <w:sz w:val="28"/>
          <w:lang w:val="en-US"/>
        </w:rPr>
        <w:t>Budžet za nauku isti, a broj naučnika povećan sa 12 na 18.000</w:t>
      </w:r>
    </w:p>
    <w:p w:rsidR="00915EBA" w:rsidRPr="00915EBA" w:rsidRDefault="00915EBA" w:rsidP="00915EBA">
      <w:pPr>
        <w:spacing w:after="0" w:line="240" w:lineRule="auto"/>
        <w:jc w:val="both"/>
        <w:rPr>
          <w:rFonts w:ascii="Times New Roman" w:hAnsi="Times New Roman" w:cs="Times New Roman"/>
          <w:bCs/>
          <w:noProof/>
          <w:sz w:val="24"/>
          <w:lang w:val="en-US"/>
        </w:rPr>
      </w:pPr>
    </w:p>
    <w:p w:rsidR="00915EBA" w:rsidRPr="00915EBA" w:rsidRDefault="00915EBA" w:rsidP="00915EBA">
      <w:pPr>
        <w:spacing w:after="0" w:line="240" w:lineRule="auto"/>
        <w:ind w:firstLine="720"/>
        <w:jc w:val="both"/>
        <w:rPr>
          <w:rFonts w:ascii="Times New Roman" w:hAnsi="Times New Roman" w:cs="Times New Roman"/>
          <w:bCs/>
          <w:noProof/>
          <w:sz w:val="24"/>
          <w:lang w:val="en-US"/>
        </w:rPr>
      </w:pPr>
      <w:r w:rsidRPr="00915EBA">
        <w:rPr>
          <w:rFonts w:ascii="Times New Roman" w:hAnsi="Times New Roman" w:cs="Times New Roman"/>
          <w:bCs/>
          <w:noProof/>
          <w:sz w:val="24"/>
          <w:lang w:val="en-US"/>
        </w:rPr>
        <w:t>Vlada Srbije je nedavno poništila konkurs za naučnoistraživačke projekte pred sam kraj isteka konkursa, jer ključna regulativa nije dobila odobrenje Nacionalnog saveta za nauku i zato što je konkurs bio u suprotnosti sa više zakona i Ustavom Srbije. Dublji razlozi leže u velikom nezadovoljstvu naučne zajednice kriterijumima konkursa, a osnovne zamerke bile su neravnopravni položaj naučnika zaposlenih na institutima u odnosu na kolege sa fakulteta, diskriminacija društveno-humanističkih nauka i činjenica da će pravo da konkurišu po prvi put imati i privatne naučne institucije, zbog čega je broj istraživača porastao sa 11.500 na 18.000.</w:t>
      </w:r>
    </w:p>
    <w:p w:rsidR="00915EBA" w:rsidRPr="00915EBA" w:rsidRDefault="00915EBA" w:rsidP="00915EBA">
      <w:pPr>
        <w:spacing w:after="0" w:line="240" w:lineRule="auto"/>
        <w:ind w:firstLine="720"/>
        <w:jc w:val="both"/>
        <w:rPr>
          <w:rFonts w:ascii="Times New Roman" w:hAnsi="Times New Roman" w:cs="Times New Roman"/>
          <w:bCs/>
          <w:noProof/>
          <w:sz w:val="24"/>
          <w:lang w:val="en-US"/>
        </w:rPr>
      </w:pPr>
      <w:r w:rsidRPr="00915EBA">
        <w:rPr>
          <w:rFonts w:ascii="Times New Roman" w:hAnsi="Times New Roman" w:cs="Times New Roman"/>
          <w:bCs/>
          <w:noProof/>
          <w:sz w:val="24"/>
          <w:lang w:val="en-US"/>
        </w:rPr>
        <w:lastRenderedPageBreak/>
        <w:t> Budžet za nauku je ostao isti kao i pre šest godina, pa su bili opravdani strahovi naučne zajednice da neće svima biti odobreni projekti, a onima koji dobiju„zeleno svetlo“, da će plate biti smanjene zbog dramatičnog povećanja broja naučnika. Finansiranje potojećih projekata, odlukom Vlade, biće nastavljeno do kraja godine, a očekuje se da će Nacionalni savet za nauku i tehnološki razvoj biti imenovan odmah po formiranju nove vlade.</w:t>
      </w:r>
    </w:p>
    <w:p w:rsidR="00915EBA" w:rsidRPr="00915EBA" w:rsidRDefault="00915EBA" w:rsidP="00915EBA">
      <w:pPr>
        <w:spacing w:after="0" w:line="240" w:lineRule="auto"/>
        <w:rPr>
          <w:rFonts w:ascii="Times New Roman" w:eastAsia="Times New Roman" w:hAnsi="Times New Roman" w:cs="Times New Roman"/>
          <w:sz w:val="24"/>
          <w:szCs w:val="24"/>
        </w:rPr>
      </w:pPr>
    </w:p>
    <w:p w:rsidR="00915EBA" w:rsidRPr="00915EBA" w:rsidRDefault="00915EBA" w:rsidP="00915EBA">
      <w:pPr>
        <w:spacing w:after="0" w:line="240" w:lineRule="auto"/>
        <w:jc w:val="center"/>
        <w:rPr>
          <w:rFonts w:ascii="Times New Roman" w:eastAsia="Times New Roman" w:hAnsi="Times New Roman" w:cs="Times New Roman"/>
          <w:b/>
          <w:color w:val="0000CC"/>
          <w:sz w:val="28"/>
          <w:szCs w:val="24"/>
          <w:lang w:val="en-US"/>
        </w:rPr>
      </w:pPr>
      <w:r w:rsidRPr="00915EBA">
        <w:rPr>
          <w:rFonts w:ascii="Times New Roman" w:eastAsia="Times New Roman" w:hAnsi="Times New Roman" w:cs="Times New Roman"/>
          <w:b/>
          <w:color w:val="0000CC"/>
          <w:sz w:val="28"/>
          <w:szCs w:val="24"/>
          <w:lang w:val="en-US"/>
        </w:rPr>
        <w:t>Nema visokog obrazovanja za gluve</w:t>
      </w:r>
    </w:p>
    <w:p w:rsidR="00915EBA" w:rsidRPr="00915EBA" w:rsidRDefault="00915EBA" w:rsidP="00915EBA">
      <w:pPr>
        <w:spacing w:after="0" w:line="240" w:lineRule="auto"/>
        <w:jc w:val="both"/>
        <w:rPr>
          <w:rFonts w:ascii="Times New Roman" w:eastAsia="Times New Roman" w:hAnsi="Times New Roman" w:cs="Times New Roman"/>
          <w:sz w:val="24"/>
          <w:szCs w:val="24"/>
          <w:lang w:val="en-US"/>
        </w:rPr>
      </w:pPr>
    </w:p>
    <w:p w:rsidR="00915EBA" w:rsidRDefault="00915EBA" w:rsidP="00915EBA">
      <w:pPr>
        <w:spacing w:after="0" w:line="240" w:lineRule="auto"/>
        <w:ind w:firstLine="720"/>
        <w:jc w:val="both"/>
        <w:rPr>
          <w:rFonts w:ascii="Times New Roman" w:eastAsia="Times New Roman" w:hAnsi="Times New Roman" w:cs="Times New Roman"/>
          <w:sz w:val="24"/>
          <w:szCs w:val="24"/>
          <w:lang w:val="en-US"/>
        </w:rPr>
      </w:pPr>
      <w:r w:rsidRPr="00915EBA">
        <w:rPr>
          <w:rFonts w:ascii="Times New Roman" w:eastAsia="Times New Roman" w:hAnsi="Times New Roman" w:cs="Times New Roman"/>
          <w:noProof/>
          <w:sz w:val="24"/>
          <w:szCs w:val="24"/>
          <w:lang w:eastAsia="sr-Latn-RS"/>
        </w:rPr>
        <w:drawing>
          <wp:anchor distT="0" distB="0" distL="114300" distR="114300" simplePos="0" relativeHeight="251662336" behindDoc="1" locked="0" layoutInCell="1" allowOverlap="1" wp14:anchorId="13FF2E8C" wp14:editId="3FA9732C">
            <wp:simplePos x="0" y="0"/>
            <wp:positionH relativeFrom="column">
              <wp:posOffset>4109085</wp:posOffset>
            </wp:positionH>
            <wp:positionV relativeFrom="paragraph">
              <wp:posOffset>258445</wp:posOffset>
            </wp:positionV>
            <wp:extent cx="1971675" cy="1219200"/>
            <wp:effectExtent l="0" t="0" r="9525" b="0"/>
            <wp:wrapTight wrapText="bothSides">
              <wp:wrapPolygon edited="0">
                <wp:start x="0" y="0"/>
                <wp:lineTo x="0" y="21263"/>
                <wp:lineTo x="21496" y="21263"/>
                <wp:lineTo x="21496" y="0"/>
                <wp:lineTo x="0" y="0"/>
              </wp:wrapPolygon>
            </wp:wrapTight>
            <wp:docPr id="12" name="Picture 12" descr="Nema visokog obrazovanja za gluv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ma visokog obrazovanja za gluve "/>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71675"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5EBA">
        <w:rPr>
          <w:rFonts w:ascii="Times New Roman" w:eastAsia="Times New Roman" w:hAnsi="Times New Roman" w:cs="Times New Roman"/>
          <w:sz w:val="24"/>
          <w:szCs w:val="24"/>
          <w:lang w:val="en-US"/>
        </w:rPr>
        <w:t>Gluvim osobama u Srbiji nije omogućeno fakultetsko obrazovanje, mada su na visokoškolskim ustanovama zakonom predviđeni tumači za znakovni jezik. Ipak, propisima nije rešeno ko treba tumače da angažuje i finansira. Upravo podatak da je među gluvim osobama, kojih ima oko 180.000, veoma mali broj visokoobrazovanih dovodi u pitanje sistem obrazovanja, koji se ne menja već decenijama, a u okviru koga je fokus na učenju gluvih da govore, a ne na obrazovanju.</w:t>
      </w:r>
      <w:r>
        <w:rPr>
          <w:rFonts w:ascii="Times New Roman" w:eastAsia="Times New Roman" w:hAnsi="Times New Roman" w:cs="Times New Roman"/>
          <w:sz w:val="24"/>
          <w:szCs w:val="24"/>
          <w:lang w:val="en-US"/>
        </w:rPr>
        <w:t xml:space="preserve"> </w:t>
      </w:r>
    </w:p>
    <w:p w:rsidR="00915EBA" w:rsidRDefault="00915EBA" w:rsidP="00915EBA">
      <w:pPr>
        <w:spacing w:after="0" w:line="240" w:lineRule="auto"/>
        <w:ind w:firstLine="720"/>
        <w:jc w:val="both"/>
        <w:rPr>
          <w:rFonts w:ascii="Times New Roman" w:eastAsia="Times New Roman" w:hAnsi="Times New Roman" w:cs="Times New Roman"/>
          <w:sz w:val="24"/>
          <w:szCs w:val="24"/>
          <w:lang w:val="en-US"/>
        </w:rPr>
      </w:pPr>
      <w:r w:rsidRPr="00915EBA">
        <w:rPr>
          <w:rFonts w:ascii="Times New Roman" w:eastAsia="Times New Roman" w:hAnsi="Times New Roman" w:cs="Times New Roman"/>
          <w:sz w:val="24"/>
          <w:szCs w:val="24"/>
          <w:lang w:val="en-US"/>
        </w:rPr>
        <w:t xml:space="preserve">Prema Konvenciji UN o pravima osoba sa invaliditetom, znakovni jezici su izjednačeni sa govornim jezicima, a gluve osobe se tretiraju kao jezička manjina, zbog čega se u Zapadnoj Evropi, SAD i Australiji sprovodi bilingvalno obrazovanje gluvih, odnosno učenje znakovnog i pisanog jezika. U Srbiji, međutim, srpski znakovni jezik još </w:t>
      </w:r>
      <w:r>
        <w:rPr>
          <w:rFonts w:ascii="Times New Roman" w:eastAsia="Times New Roman" w:hAnsi="Times New Roman" w:cs="Times New Roman"/>
          <w:sz w:val="24"/>
          <w:szCs w:val="24"/>
          <w:lang w:val="en-US"/>
        </w:rPr>
        <w:t xml:space="preserve">uvek nije deo školskog programa. </w:t>
      </w:r>
      <w:r w:rsidRPr="00915EBA">
        <w:rPr>
          <w:rFonts w:ascii="Times New Roman" w:eastAsia="Times New Roman" w:hAnsi="Times New Roman" w:cs="Times New Roman"/>
          <w:sz w:val="24"/>
          <w:szCs w:val="24"/>
          <w:lang w:val="en-US"/>
        </w:rPr>
        <w:t>Za veliki deo zajednice gluvih srednja škola predstavlja kraj formalnog obrazovanja, pa su zanimanja koja mogu imati uglavnom zanati - mašinski bravar, autolimar, automehaničar, frizer, stolar, i jedini smer srednjeg četvorogodišnjeg obrazovanja - grafički dizajner.</w:t>
      </w:r>
    </w:p>
    <w:p w:rsidR="00915EBA" w:rsidRPr="00915EBA" w:rsidRDefault="00915EBA" w:rsidP="00915EBA">
      <w:pPr>
        <w:spacing w:after="0" w:line="240" w:lineRule="auto"/>
        <w:ind w:firstLine="720"/>
        <w:jc w:val="both"/>
        <w:rPr>
          <w:rFonts w:ascii="Times New Roman" w:eastAsia="Times New Roman" w:hAnsi="Times New Roman" w:cs="Times New Roman"/>
          <w:sz w:val="24"/>
          <w:szCs w:val="24"/>
          <w:lang w:val="en-US"/>
        </w:rPr>
      </w:pPr>
      <w:r w:rsidRPr="00915EBA">
        <w:rPr>
          <w:rFonts w:ascii="Times New Roman" w:eastAsia="Times New Roman" w:hAnsi="Times New Roman" w:cs="Times New Roman"/>
          <w:sz w:val="24"/>
          <w:szCs w:val="24"/>
          <w:lang w:val="en-US"/>
        </w:rPr>
        <w:t xml:space="preserve">Mihajlo Gordić iz Gradske organizacije gluvih Beograda pokušao je da studira, najpre Biološki fakultet, a potom i Megatrend, Fakultet za državnu upravu i administraciju, jer se tu nude zanimanja kojima gluvi mogu da se bave. Međutim, kako kaže, tada je shvatio da postoje brojne i teško savladive barijere za gluve osobe, počevši od toga da je srpski jezik drugi jezik gluvim osobama, nemogućnost da prati nastavu i da hvata beleške. On smatra da je za zajednicu gluvih ključno bilingvalno obrazovanje, a kao najbolji primer školske organizacije za gluve navodi Finsku. </w:t>
      </w:r>
      <w:r w:rsidRPr="00915EBA">
        <w:rPr>
          <w:rFonts w:ascii="Times New Roman" w:eastAsia="Times New Roman" w:hAnsi="Times New Roman" w:cs="Times New Roman"/>
          <w:b/>
          <w:i/>
          <w:color w:val="0000CC"/>
          <w:sz w:val="24"/>
          <w:szCs w:val="24"/>
          <w:lang w:val="en-US"/>
        </w:rPr>
        <w:t>(→Press Clipping)</w:t>
      </w:r>
    </w:p>
    <w:p w:rsidR="00915EBA" w:rsidRPr="00915EBA" w:rsidRDefault="00915EBA" w:rsidP="00915EBA">
      <w:pPr>
        <w:spacing w:after="0" w:line="240" w:lineRule="auto"/>
        <w:jc w:val="both"/>
        <w:rPr>
          <w:rFonts w:ascii="Times New Roman" w:eastAsia="Times New Roman" w:hAnsi="Times New Roman" w:cs="Times New Roman"/>
          <w:sz w:val="24"/>
          <w:szCs w:val="24"/>
          <w:lang w:val="en-US"/>
        </w:rPr>
      </w:pPr>
    </w:p>
    <w:p w:rsidR="00CF2EDB" w:rsidRPr="00BC4E55" w:rsidRDefault="00CF2EDB" w:rsidP="00CF2EDB">
      <w:pPr>
        <w:spacing w:after="0" w:line="240" w:lineRule="auto"/>
        <w:jc w:val="center"/>
        <w:rPr>
          <w:rFonts w:ascii="Times New Roman" w:eastAsia="Times New Roman" w:hAnsi="Times New Roman" w:cs="Times New Roman"/>
          <w:b/>
          <w:bCs/>
          <w:color w:val="0000CC"/>
          <w:sz w:val="28"/>
          <w:szCs w:val="24"/>
          <w:lang w:val="en-US"/>
        </w:rPr>
      </w:pPr>
      <w:r w:rsidRPr="00BC4E55">
        <w:rPr>
          <w:rFonts w:ascii="Times New Roman" w:eastAsia="Times New Roman" w:hAnsi="Times New Roman" w:cs="Times New Roman"/>
          <w:b/>
          <w:bCs/>
          <w:color w:val="0000CC"/>
          <w:sz w:val="28"/>
          <w:szCs w:val="24"/>
          <w:lang w:val="en-US"/>
        </w:rPr>
        <w:t>Vojvođanski srednjoškolci na debati u Skupštini Srbije</w:t>
      </w:r>
    </w:p>
    <w:p w:rsidR="001B167B" w:rsidRDefault="001B167B" w:rsidP="00CF2EDB">
      <w:pPr>
        <w:spacing w:after="0" w:line="240" w:lineRule="auto"/>
        <w:jc w:val="both"/>
        <w:rPr>
          <w:rFonts w:ascii="Times New Roman" w:eastAsia="Times New Roman" w:hAnsi="Times New Roman" w:cs="Times New Roman"/>
          <w:bCs/>
          <w:sz w:val="24"/>
          <w:szCs w:val="24"/>
          <w:lang w:val="en-US"/>
        </w:rPr>
      </w:pPr>
    </w:p>
    <w:p w:rsidR="00CF2EDB" w:rsidRPr="001B167B" w:rsidRDefault="00CF2EDB" w:rsidP="001B167B">
      <w:pPr>
        <w:spacing w:after="0" w:line="240" w:lineRule="auto"/>
        <w:ind w:firstLine="720"/>
        <w:jc w:val="both"/>
        <w:rPr>
          <w:rFonts w:ascii="Times New Roman" w:eastAsia="Times New Roman" w:hAnsi="Times New Roman" w:cs="Times New Roman"/>
          <w:bCs/>
          <w:sz w:val="24"/>
          <w:szCs w:val="24"/>
          <w:lang w:val="en-US"/>
        </w:rPr>
      </w:pPr>
      <w:r w:rsidRPr="001B167B">
        <w:rPr>
          <w:rFonts w:ascii="Times New Roman" w:eastAsia="Times New Roman" w:hAnsi="Times New Roman" w:cs="Times New Roman"/>
          <w:bCs/>
          <w:sz w:val="24"/>
          <w:szCs w:val="24"/>
          <w:lang w:val="en-US"/>
        </w:rPr>
        <w:t>U organizaciji EU Info pointa Novi Sad oko pedeset učenika i profesora srednjih škola iz Novog Sada i Bečeja učestvova</w:t>
      </w:r>
      <w:r w:rsidR="001B167B">
        <w:rPr>
          <w:rFonts w:ascii="Times New Roman" w:eastAsia="Times New Roman" w:hAnsi="Times New Roman" w:cs="Times New Roman"/>
          <w:bCs/>
          <w:sz w:val="24"/>
          <w:szCs w:val="24"/>
          <w:lang w:val="en-US"/>
        </w:rPr>
        <w:t>lo je u petak</w:t>
      </w:r>
      <w:r w:rsidRPr="001B167B">
        <w:rPr>
          <w:rFonts w:ascii="Times New Roman" w:eastAsia="Times New Roman" w:hAnsi="Times New Roman" w:cs="Times New Roman"/>
          <w:bCs/>
          <w:sz w:val="24"/>
          <w:szCs w:val="24"/>
          <w:lang w:val="en-US"/>
        </w:rPr>
        <w:t xml:space="preserve"> u finalu </w:t>
      </w:r>
      <w:r w:rsidR="001B167B">
        <w:rPr>
          <w:rFonts w:ascii="Times New Roman" w:eastAsia="Times New Roman" w:hAnsi="Times New Roman" w:cs="Times New Roman"/>
          <w:bCs/>
          <w:sz w:val="24"/>
          <w:szCs w:val="24"/>
          <w:lang w:val="en-US"/>
        </w:rPr>
        <w:t xml:space="preserve">"Evropske škole debate". Takmičenje  je održano u petak </w:t>
      </w:r>
      <w:r w:rsidRPr="001B167B">
        <w:rPr>
          <w:rFonts w:ascii="Times New Roman" w:eastAsia="Times New Roman" w:hAnsi="Times New Roman" w:cs="Times New Roman"/>
          <w:bCs/>
          <w:sz w:val="24"/>
          <w:szCs w:val="24"/>
          <w:lang w:val="en-US"/>
        </w:rPr>
        <w:t xml:space="preserve"> u 12 časova u Narodnoj skupštini Republike Srbije u Beogradu.</w:t>
      </w:r>
      <w:r w:rsidR="001B167B">
        <w:rPr>
          <w:rFonts w:ascii="Times New Roman" w:eastAsia="Times New Roman" w:hAnsi="Times New Roman" w:cs="Times New Roman"/>
          <w:bCs/>
          <w:sz w:val="24"/>
          <w:szCs w:val="24"/>
          <w:lang w:val="en-US"/>
        </w:rPr>
        <w:t xml:space="preserve"> </w:t>
      </w:r>
      <w:r w:rsidR="001B167B">
        <w:rPr>
          <w:rFonts w:ascii="Times New Roman" w:eastAsia="Times New Roman" w:hAnsi="Times New Roman" w:cs="Times New Roman"/>
          <w:sz w:val="24"/>
          <w:szCs w:val="24"/>
          <w:lang w:val="en-US"/>
        </w:rPr>
        <w:t>Tema finalne debate bila j</w:t>
      </w:r>
      <w:r w:rsidRPr="00CF2EDB">
        <w:rPr>
          <w:rFonts w:ascii="Times New Roman" w:eastAsia="Times New Roman" w:hAnsi="Times New Roman" w:cs="Times New Roman"/>
          <w:sz w:val="24"/>
          <w:szCs w:val="24"/>
          <w:lang w:val="en-US"/>
        </w:rPr>
        <w:t>e "Ovaj dom smatra da EU treba da proširi slobodu kretanja radne snage na države Zapa</w:t>
      </w:r>
      <w:r w:rsidR="001B167B">
        <w:rPr>
          <w:rFonts w:ascii="Times New Roman" w:eastAsia="Times New Roman" w:hAnsi="Times New Roman" w:cs="Times New Roman"/>
          <w:sz w:val="24"/>
          <w:szCs w:val="24"/>
          <w:lang w:val="en-US"/>
        </w:rPr>
        <w:t>dnog Balkana", a srednjoškolce je ocenjivao</w:t>
      </w:r>
      <w:r w:rsidRPr="00CF2EDB">
        <w:rPr>
          <w:rFonts w:ascii="Times New Roman" w:eastAsia="Times New Roman" w:hAnsi="Times New Roman" w:cs="Times New Roman"/>
          <w:sz w:val="24"/>
          <w:szCs w:val="24"/>
          <w:lang w:val="en-US"/>
        </w:rPr>
        <w:t xml:space="preserve"> žiri u </w:t>
      </w:r>
      <w:r w:rsidR="001B167B">
        <w:rPr>
          <w:rFonts w:ascii="Times New Roman" w:eastAsia="Times New Roman" w:hAnsi="Times New Roman" w:cs="Times New Roman"/>
          <w:sz w:val="24"/>
          <w:szCs w:val="24"/>
          <w:lang w:val="en-US"/>
        </w:rPr>
        <w:t>sastavu: Vladimir Marinković - p</w:t>
      </w:r>
      <w:r w:rsidRPr="00CF2EDB">
        <w:rPr>
          <w:rFonts w:ascii="Times New Roman" w:eastAsia="Times New Roman" w:hAnsi="Times New Roman" w:cs="Times New Roman"/>
          <w:sz w:val="24"/>
          <w:szCs w:val="24"/>
          <w:lang w:val="en-US"/>
        </w:rPr>
        <w:t>otpredsednik Narodne skupštine Republike Srbije, Oskar Benedikt - zamenik šefa Delegacije Evropske unije i Đorđe Jovićević - Otvorena komunikacija.</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"Evropska škola debate" realizovana je od novembra 2015. do maja 2016. godine i u programu su učestvovali srednjoškolci iz cele Srbije.</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Na takmičenje u Beogradu putuju učenici i učenice iz Ekonomske trgovinske škole Bečej, novosadske Ekonomske škole "Svetozar Miletić", kao i gimnazija "Svetozar Marković", "Jovan Jovanović Zmaj" i Karlovačkje gimanzije.</w:t>
      </w:r>
    </w:p>
    <w:p w:rsidR="00CF2EDB" w:rsidRDefault="00CF2EDB" w:rsidP="00915EBA">
      <w:pPr>
        <w:spacing w:after="0" w:line="240" w:lineRule="auto"/>
        <w:jc w:val="both"/>
        <w:rPr>
          <w:rFonts w:ascii="Times New Roman" w:eastAsia="Times New Roman" w:hAnsi="Times New Roman" w:cs="Times New Roman"/>
          <w:sz w:val="24"/>
          <w:szCs w:val="24"/>
          <w:lang w:val="en-US"/>
        </w:rPr>
      </w:pPr>
    </w:p>
    <w:p w:rsidR="00CF2EDB" w:rsidRPr="00BC4E55" w:rsidRDefault="00CF2EDB" w:rsidP="00CF2EDB">
      <w:pPr>
        <w:spacing w:after="0" w:line="240" w:lineRule="auto"/>
        <w:jc w:val="center"/>
        <w:rPr>
          <w:rFonts w:ascii="Times New Roman" w:eastAsia="Times New Roman" w:hAnsi="Times New Roman" w:cs="Times New Roman"/>
          <w:b/>
          <w:bCs/>
          <w:color w:val="0000CC"/>
          <w:sz w:val="28"/>
          <w:szCs w:val="24"/>
          <w:lang w:val="en-US"/>
        </w:rPr>
      </w:pPr>
      <w:r w:rsidRPr="00BC4E55">
        <w:rPr>
          <w:rFonts w:ascii="Times New Roman" w:eastAsia="Times New Roman" w:hAnsi="Times New Roman" w:cs="Times New Roman"/>
          <w:b/>
          <w:bCs/>
          <w:color w:val="0000CC"/>
          <w:sz w:val="28"/>
          <w:szCs w:val="24"/>
          <w:lang w:val="en-US"/>
        </w:rPr>
        <w:t>Praksa ključ znanja u poljoprivrednoj školi</w:t>
      </w:r>
    </w:p>
    <w:p w:rsidR="001B167B" w:rsidRDefault="001B167B" w:rsidP="00CF2EDB">
      <w:pPr>
        <w:spacing w:after="0" w:line="240" w:lineRule="auto"/>
        <w:jc w:val="both"/>
        <w:rPr>
          <w:rFonts w:ascii="Times New Roman" w:eastAsia="Times New Roman" w:hAnsi="Times New Roman" w:cs="Times New Roman"/>
          <w:bCs/>
          <w:sz w:val="24"/>
          <w:szCs w:val="24"/>
          <w:lang w:val="en-US"/>
        </w:rPr>
      </w:pPr>
    </w:p>
    <w:p w:rsidR="00CF2EDB" w:rsidRPr="001B167B" w:rsidRDefault="00CF2EDB" w:rsidP="001B167B">
      <w:pPr>
        <w:spacing w:after="0" w:line="240" w:lineRule="auto"/>
        <w:ind w:firstLine="720"/>
        <w:jc w:val="both"/>
        <w:rPr>
          <w:rFonts w:ascii="Times New Roman" w:eastAsia="Times New Roman" w:hAnsi="Times New Roman" w:cs="Times New Roman"/>
          <w:bCs/>
          <w:sz w:val="24"/>
          <w:szCs w:val="24"/>
          <w:lang w:val="en-US"/>
        </w:rPr>
      </w:pPr>
      <w:r w:rsidRPr="001B167B">
        <w:rPr>
          <w:rFonts w:ascii="Times New Roman" w:eastAsia="Times New Roman" w:hAnsi="Times New Roman" w:cs="Times New Roman"/>
          <w:bCs/>
          <w:sz w:val="24"/>
          <w:szCs w:val="24"/>
          <w:lang w:val="en-US"/>
        </w:rPr>
        <w:t>Cilj svake stručne škole je da učenicima koji je pohađaju prenese stručno znanje, a to se ne može postići samo časovima teorije u učionicama.</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 xml:space="preserve">U čitavom procesu veoma je bitna kvalitetna stručna praksa, a njoj se u poljoprivrednoj školi u Vršcu pridaje veliki značaj, i zbog toga se stalno </w:t>
      </w:r>
      <w:r w:rsidRPr="00CF2EDB">
        <w:rPr>
          <w:rFonts w:ascii="Times New Roman" w:eastAsia="Times New Roman" w:hAnsi="Times New Roman" w:cs="Times New Roman"/>
          <w:sz w:val="24"/>
          <w:szCs w:val="24"/>
          <w:lang w:val="en-US"/>
        </w:rPr>
        <w:lastRenderedPageBreak/>
        <w:t>radi na njenom unapređenju, budući da je Vršac, kao i većina vojvođanskih gradova i opština mahom okrenut poljoprivredi.</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 Ova škola može da posluži kao primer dobre prakse i uspešnog upravljanja ekonomijom.</w:t>
      </w:r>
      <w:r w:rsidRPr="00CF2EDB">
        <w:t xml:space="preserve"> </w:t>
      </w:r>
      <w:hyperlink r:id="rId15" w:history="1">
        <w:r w:rsidRPr="006870DE">
          <w:rPr>
            <w:rStyle w:val="Hyperlink"/>
            <w:rFonts w:ascii="Times New Roman" w:eastAsia="Times New Roman" w:hAnsi="Times New Roman" w:cs="Times New Roman"/>
            <w:sz w:val="24"/>
            <w:szCs w:val="24"/>
            <w:lang w:val="en-US"/>
          </w:rPr>
          <w:t>https://www.youtube.com/watch?v=BCYv-BJfBNo</w:t>
        </w:r>
      </w:hyperlink>
      <w:r>
        <w:rPr>
          <w:rFonts w:ascii="Times New Roman" w:eastAsia="Times New Roman" w:hAnsi="Times New Roman" w:cs="Times New Roman"/>
          <w:sz w:val="24"/>
          <w:szCs w:val="24"/>
          <w:lang w:val="en-US"/>
        </w:rPr>
        <w:t xml:space="preserve"> </w:t>
      </w:r>
    </w:p>
    <w:p w:rsidR="00CF2EDB" w:rsidRDefault="00CF2EDB" w:rsidP="00915EBA">
      <w:pPr>
        <w:spacing w:after="0" w:line="240" w:lineRule="auto"/>
        <w:jc w:val="both"/>
        <w:rPr>
          <w:rFonts w:ascii="Times New Roman" w:eastAsia="Times New Roman" w:hAnsi="Times New Roman" w:cs="Times New Roman"/>
          <w:sz w:val="24"/>
          <w:szCs w:val="24"/>
          <w:lang w:val="en-US"/>
        </w:rPr>
      </w:pPr>
    </w:p>
    <w:p w:rsidR="00CF2EDB" w:rsidRPr="00BC4E55" w:rsidRDefault="00CF2EDB" w:rsidP="00CF2EDB">
      <w:pPr>
        <w:spacing w:after="0" w:line="240" w:lineRule="auto"/>
        <w:jc w:val="center"/>
        <w:rPr>
          <w:rFonts w:ascii="Times New Roman" w:eastAsia="Times New Roman" w:hAnsi="Times New Roman" w:cs="Times New Roman"/>
          <w:b/>
          <w:bCs/>
          <w:color w:val="0000CC"/>
          <w:sz w:val="28"/>
          <w:szCs w:val="24"/>
          <w:lang w:val="en-US"/>
        </w:rPr>
      </w:pPr>
      <w:r w:rsidRPr="00BC4E55">
        <w:rPr>
          <w:rFonts w:ascii="Times New Roman" w:eastAsia="Times New Roman" w:hAnsi="Times New Roman" w:cs="Times New Roman"/>
          <w:b/>
          <w:bCs/>
          <w:color w:val="0000CC"/>
          <w:sz w:val="28"/>
          <w:szCs w:val="24"/>
          <w:lang w:val="en-US"/>
        </w:rPr>
        <w:t>Akcija dobrovoljno davanja krvi na Fakultetu sporta</w:t>
      </w:r>
    </w:p>
    <w:p w:rsidR="001B167B" w:rsidRDefault="001B167B" w:rsidP="00CF2EDB">
      <w:pPr>
        <w:spacing w:after="0" w:line="240" w:lineRule="auto"/>
        <w:jc w:val="both"/>
        <w:rPr>
          <w:rFonts w:ascii="Times New Roman" w:eastAsia="Times New Roman" w:hAnsi="Times New Roman" w:cs="Times New Roman"/>
          <w:b/>
          <w:bCs/>
          <w:sz w:val="24"/>
          <w:szCs w:val="24"/>
          <w:lang w:val="en-US"/>
        </w:rPr>
      </w:pPr>
    </w:p>
    <w:p w:rsidR="00CF2EDB" w:rsidRPr="001B167B" w:rsidRDefault="001B167B" w:rsidP="001B167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66432" behindDoc="0" locked="0" layoutInCell="1" allowOverlap="1" wp14:anchorId="0CC37D0B" wp14:editId="42A0C7CB">
            <wp:simplePos x="0" y="0"/>
            <wp:positionH relativeFrom="column">
              <wp:posOffset>4356735</wp:posOffset>
            </wp:positionH>
            <wp:positionV relativeFrom="paragraph">
              <wp:posOffset>292735</wp:posOffset>
            </wp:positionV>
            <wp:extent cx="1724025" cy="989330"/>
            <wp:effectExtent l="0" t="0" r="9525" b="127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724025" cy="989330"/>
                    </a:xfrm>
                    <a:prstGeom prst="rect">
                      <a:avLst/>
                    </a:prstGeom>
                    <a:noFill/>
                    <a:ln>
                      <a:noFill/>
                    </a:ln>
                  </pic:spPr>
                </pic:pic>
              </a:graphicData>
            </a:graphic>
            <wp14:sizeRelH relativeFrom="page">
              <wp14:pctWidth>0</wp14:pctWidth>
            </wp14:sizeRelH>
            <wp14:sizeRelV relativeFrom="page">
              <wp14:pctHeight>0</wp14:pctHeight>
            </wp14:sizeRelV>
          </wp:anchor>
        </w:drawing>
      </w:r>
      <w:r w:rsidR="00CF2EDB" w:rsidRPr="001B167B">
        <w:rPr>
          <w:rFonts w:ascii="Times New Roman" w:eastAsia="Times New Roman" w:hAnsi="Times New Roman" w:cs="Times New Roman"/>
          <w:bCs/>
          <w:sz w:val="24"/>
          <w:szCs w:val="24"/>
          <w:lang w:val="en-US"/>
        </w:rPr>
        <w:t xml:space="preserve">Na Fakultetu sporta i fizičkog vaspitanja Univerziteta u Novom Sadu u petak 20. maja, </w:t>
      </w:r>
      <w:r>
        <w:rPr>
          <w:rFonts w:ascii="Times New Roman" w:eastAsia="Times New Roman" w:hAnsi="Times New Roman" w:cs="Times New Roman"/>
          <w:bCs/>
          <w:sz w:val="24"/>
          <w:szCs w:val="24"/>
          <w:lang w:val="en-US"/>
        </w:rPr>
        <w:t>u periodu od 9 do 12 časova, j</w:t>
      </w:r>
      <w:r w:rsidR="00CF2EDB" w:rsidRPr="001B167B">
        <w:rPr>
          <w:rFonts w:ascii="Times New Roman" w:eastAsia="Times New Roman" w:hAnsi="Times New Roman" w:cs="Times New Roman"/>
          <w:bCs/>
          <w:sz w:val="24"/>
          <w:szCs w:val="24"/>
          <w:lang w:val="en-US"/>
        </w:rPr>
        <w:t>e organizovana akcija dobrovoljnog davanja krvi.</w:t>
      </w:r>
      <w:r>
        <w:rPr>
          <w:rFonts w:ascii="Times New Roman" w:eastAsia="Times New Roman" w:hAnsi="Times New Roman" w:cs="Times New Roman"/>
          <w:bCs/>
          <w:sz w:val="24"/>
          <w:szCs w:val="24"/>
          <w:lang w:val="en-US"/>
        </w:rPr>
        <w:t xml:space="preserve"> </w:t>
      </w:r>
      <w:r w:rsidR="00CF2EDB" w:rsidRPr="00CF2EDB">
        <w:rPr>
          <w:rFonts w:ascii="Times New Roman" w:eastAsia="Times New Roman" w:hAnsi="Times New Roman" w:cs="Times New Roman"/>
          <w:sz w:val="24"/>
          <w:szCs w:val="24"/>
          <w:lang w:val="en-US"/>
        </w:rPr>
        <w:t xml:space="preserve">Akciju </w:t>
      </w:r>
      <w:r>
        <w:rPr>
          <w:rFonts w:ascii="Times New Roman" w:eastAsia="Times New Roman" w:hAnsi="Times New Roman" w:cs="Times New Roman"/>
          <w:sz w:val="24"/>
          <w:szCs w:val="24"/>
          <w:lang w:val="en-US"/>
        </w:rPr>
        <w:t>je organizovao</w:t>
      </w:r>
      <w:r w:rsidR="00CF2EDB" w:rsidRPr="00CF2EDB">
        <w:rPr>
          <w:rFonts w:ascii="Times New Roman" w:eastAsia="Times New Roman" w:hAnsi="Times New Roman" w:cs="Times New Roman"/>
          <w:sz w:val="24"/>
          <w:szCs w:val="24"/>
          <w:lang w:val="en-US"/>
        </w:rPr>
        <w:t xml:space="preserve"> Zavod za transfuziju krvi Vojvodine,.</w:t>
      </w:r>
      <w:r>
        <w:rPr>
          <w:rFonts w:ascii="Times New Roman" w:eastAsia="Times New Roman" w:hAnsi="Times New Roman" w:cs="Times New Roman"/>
          <w:bCs/>
          <w:sz w:val="24"/>
          <w:szCs w:val="24"/>
          <w:lang w:val="en-US"/>
        </w:rPr>
        <w:t xml:space="preserve"> </w:t>
      </w:r>
      <w:hyperlink r:id="rId17" w:tooltip="Zavod" w:history="1">
        <w:r w:rsidR="00CF2EDB" w:rsidRPr="001B167B">
          <w:rPr>
            <w:rStyle w:val="Hyperlink"/>
            <w:rFonts w:ascii="Times New Roman" w:eastAsia="Times New Roman" w:hAnsi="Times New Roman" w:cs="Times New Roman"/>
            <w:bCs/>
            <w:color w:val="auto"/>
            <w:sz w:val="24"/>
            <w:szCs w:val="24"/>
            <w:u w:val="none"/>
            <w:lang w:val="en-US"/>
          </w:rPr>
          <w:t>Zavod</w:t>
        </w:r>
      </w:hyperlink>
      <w:r w:rsidR="00CF2EDB" w:rsidRPr="00CF2EDB">
        <w:rPr>
          <w:rFonts w:ascii="Times New Roman" w:eastAsia="Times New Roman" w:hAnsi="Times New Roman" w:cs="Times New Roman"/>
          <w:sz w:val="24"/>
          <w:szCs w:val="24"/>
          <w:lang w:val="en-US"/>
        </w:rPr>
        <w:t> za transfuziju krvi Vojvodine motiviše mlade ljude na dobrovoljno davanje krvi. Kriterijumi za davanje krvi nisu visoki - potrebno je da osoba ima od 18 do 65 godina, da se dobro oseća, da zadovoljava granične vrednosti hemoglobina i ima više od 50 kilograma.</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Pre davanja krvi preporučen j</w:t>
      </w:r>
      <w:r w:rsidR="00CF2EDB" w:rsidRPr="00CF2EDB">
        <w:rPr>
          <w:rFonts w:ascii="Times New Roman" w:eastAsia="Times New Roman" w:hAnsi="Times New Roman" w:cs="Times New Roman"/>
          <w:sz w:val="24"/>
          <w:szCs w:val="24"/>
          <w:lang w:val="en-US"/>
        </w:rPr>
        <w:t>e lagani doručak.</w:t>
      </w:r>
      <w:r>
        <w:rPr>
          <w:rFonts w:ascii="Times New Roman" w:eastAsia="Times New Roman" w:hAnsi="Times New Roman" w:cs="Times New Roman"/>
          <w:bCs/>
          <w:sz w:val="24"/>
          <w:szCs w:val="24"/>
          <w:lang w:val="en-US"/>
        </w:rPr>
        <w:t xml:space="preserve"> </w:t>
      </w:r>
      <w:r w:rsidR="00CF2EDB" w:rsidRPr="00CF2EDB">
        <w:rPr>
          <w:rFonts w:ascii="Times New Roman" w:eastAsia="Times New Roman" w:hAnsi="Times New Roman" w:cs="Times New Roman"/>
          <w:sz w:val="24"/>
          <w:szCs w:val="24"/>
          <w:lang w:val="en-US"/>
        </w:rPr>
        <w:t>Dobrovoljno davanje krvi sa ciljem spašavanja ljudskih života je human čin i zasniva se na principima dobrovoljnosti, anonimnosti, neplaćenosti i solidarnosti.</w:t>
      </w:r>
      <w:r>
        <w:rPr>
          <w:rFonts w:ascii="Times New Roman" w:eastAsia="Times New Roman" w:hAnsi="Times New Roman" w:cs="Times New Roman"/>
          <w:bCs/>
          <w:sz w:val="24"/>
          <w:szCs w:val="24"/>
          <w:lang w:val="en-US"/>
        </w:rPr>
        <w:t xml:space="preserve"> </w:t>
      </w:r>
      <w:r w:rsidR="00CF2EDB" w:rsidRPr="00CF2EDB">
        <w:rPr>
          <w:rFonts w:ascii="Times New Roman" w:eastAsia="Times New Roman" w:hAnsi="Times New Roman" w:cs="Times New Roman"/>
          <w:sz w:val="24"/>
          <w:szCs w:val="24"/>
          <w:lang w:val="en-US"/>
        </w:rPr>
        <w:t>Fakultet sporta i fizičkog vaspitanja nalazi se u Lovćenskoj 16.</w:t>
      </w:r>
    </w:p>
    <w:p w:rsidR="00CF2EDB" w:rsidRPr="00915EBA" w:rsidRDefault="00CF2EDB" w:rsidP="00915EBA">
      <w:pPr>
        <w:spacing w:after="0" w:line="240" w:lineRule="auto"/>
        <w:jc w:val="both"/>
        <w:rPr>
          <w:rFonts w:ascii="Times New Roman" w:eastAsia="Times New Roman" w:hAnsi="Times New Roman" w:cs="Times New Roman"/>
          <w:sz w:val="24"/>
          <w:szCs w:val="24"/>
          <w:lang w:val="en-US"/>
        </w:rPr>
      </w:pPr>
    </w:p>
    <w:p w:rsidR="00915EBA" w:rsidRPr="00BC4E55" w:rsidRDefault="00915EBA" w:rsidP="00915EBA">
      <w:pPr>
        <w:spacing w:after="0" w:line="240" w:lineRule="auto"/>
        <w:jc w:val="center"/>
        <w:rPr>
          <w:rFonts w:ascii="Times New Roman" w:eastAsia="Times New Roman" w:hAnsi="Times New Roman" w:cs="Times New Roman"/>
          <w:b/>
          <w:bCs/>
          <w:color w:val="0000CC"/>
          <w:sz w:val="28"/>
          <w:szCs w:val="24"/>
          <w:lang w:val="en-US"/>
        </w:rPr>
      </w:pPr>
      <w:r w:rsidRPr="00BC4E55">
        <w:rPr>
          <w:rFonts w:ascii="Times New Roman" w:eastAsia="Times New Roman" w:hAnsi="Times New Roman" w:cs="Times New Roman"/>
          <w:b/>
          <w:bCs/>
          <w:color w:val="0000CC"/>
          <w:sz w:val="28"/>
          <w:szCs w:val="24"/>
          <w:lang w:val="en-US"/>
        </w:rPr>
        <w:t>Prva TEDx konferencija u Vršcu</w:t>
      </w:r>
    </w:p>
    <w:p w:rsidR="00915EBA" w:rsidRDefault="00915EBA" w:rsidP="00915EBA">
      <w:pPr>
        <w:spacing w:after="0" w:line="240" w:lineRule="auto"/>
        <w:jc w:val="both"/>
        <w:rPr>
          <w:rFonts w:ascii="Times New Roman" w:eastAsia="Times New Roman" w:hAnsi="Times New Roman" w:cs="Times New Roman"/>
          <w:bCs/>
          <w:sz w:val="24"/>
          <w:szCs w:val="24"/>
          <w:lang w:val="en-US"/>
        </w:rPr>
      </w:pPr>
    </w:p>
    <w:p w:rsidR="00915EBA" w:rsidRDefault="00915EBA" w:rsidP="00915EBA">
      <w:pPr>
        <w:spacing w:after="0" w:line="240" w:lineRule="auto"/>
        <w:ind w:firstLine="720"/>
        <w:jc w:val="both"/>
        <w:rPr>
          <w:rFonts w:ascii="Times New Roman" w:eastAsia="Times New Roman" w:hAnsi="Times New Roman" w:cs="Times New Roman"/>
          <w:bCs/>
          <w:sz w:val="24"/>
          <w:szCs w:val="24"/>
          <w:lang w:val="en-US"/>
        </w:rPr>
      </w:pPr>
      <w:r w:rsidRPr="00915EBA">
        <w:rPr>
          <w:rFonts w:ascii="Times New Roman" w:eastAsia="Times New Roman" w:hAnsi="Times New Roman" w:cs="Times New Roman"/>
          <w:bCs/>
          <w:sz w:val="24"/>
          <w:szCs w:val="24"/>
          <w:lang w:val="en-US"/>
        </w:rPr>
        <w:t>Prva TEDx konferencija u Vršcu biće održana 5. juna u Kongresnoj dvorani Centra Milenium sa početkom u 11 časova, saopštili su organizatori.</w:t>
      </w:r>
      <w:r>
        <w:rPr>
          <w:rFonts w:ascii="Times New Roman" w:eastAsia="Times New Roman" w:hAnsi="Times New Roman" w:cs="Times New Roman"/>
          <w:bCs/>
          <w:sz w:val="24"/>
          <w:szCs w:val="24"/>
          <w:lang w:val="en-US"/>
        </w:rPr>
        <w:t xml:space="preserve"> </w:t>
      </w:r>
      <w:r w:rsidRPr="00915EBA">
        <w:rPr>
          <w:rFonts w:ascii="Times New Roman" w:eastAsia="Times New Roman" w:hAnsi="Times New Roman" w:cs="Times New Roman"/>
          <w:sz w:val="24"/>
          <w:szCs w:val="24"/>
          <w:lang w:val="en-US"/>
        </w:rPr>
        <w:t>Kako pametni telefoni mogu da nam pomognu u uklanjanju grafita koji sadrže govor mržnje? Zašto se bavimo usavršavanjem veštačke inteligencije, ako ljudska još nije dovoljno istražena? Kako umetnost doprinosi evoluciji društvene svesti?</w:t>
      </w:r>
      <w:r>
        <w:rPr>
          <w:rFonts w:ascii="Times New Roman" w:eastAsia="Times New Roman" w:hAnsi="Times New Roman" w:cs="Times New Roman"/>
          <w:bCs/>
          <w:sz w:val="24"/>
          <w:szCs w:val="24"/>
          <w:lang w:val="en-US"/>
        </w:rPr>
        <w:t xml:space="preserve"> </w:t>
      </w:r>
      <w:r w:rsidRPr="00915EBA">
        <w:rPr>
          <w:rFonts w:ascii="Times New Roman" w:eastAsia="Times New Roman" w:hAnsi="Times New Roman" w:cs="Times New Roman"/>
          <w:sz w:val="24"/>
          <w:szCs w:val="24"/>
          <w:lang w:val="en-US"/>
        </w:rPr>
        <w:t>Odgovore na ova i mnoga druga pitanja ćete dobiti na prvoj TEDx Vršac konferenciji koja nosi slogan "To be is to do", nezavisno organizovanom događaju pod TED licencom. Desetoro govornika podeliće svoje inspirativne priče, iskustva i ideje i pokušati da motiviše publiku. Teme o kojima će biti reči su iz različitih oblasti, od prava i ekologije do filozofije i umetnosti.</w:t>
      </w:r>
    </w:p>
    <w:p w:rsidR="00915EBA" w:rsidRPr="00915EBA" w:rsidRDefault="00915EBA" w:rsidP="00915EBA">
      <w:pPr>
        <w:spacing w:after="0" w:line="240" w:lineRule="auto"/>
        <w:ind w:firstLine="720"/>
        <w:jc w:val="both"/>
        <w:rPr>
          <w:rFonts w:ascii="Times New Roman" w:eastAsia="Times New Roman" w:hAnsi="Times New Roman" w:cs="Times New Roman"/>
          <w:bCs/>
          <w:sz w:val="24"/>
          <w:szCs w:val="24"/>
          <w:lang w:val="en-US"/>
        </w:rPr>
      </w:pPr>
      <w:r w:rsidRPr="00915EBA">
        <w:rPr>
          <w:rFonts w:ascii="Times New Roman" w:eastAsia="Times New Roman" w:hAnsi="Times New Roman" w:cs="Times New Roman"/>
          <w:sz w:val="24"/>
          <w:szCs w:val="24"/>
          <w:lang w:val="en-US"/>
        </w:rPr>
        <w:t>TEDx Vršac konferencija namenjena je prvenstveno mladima od 15 do 35 godina, ali konferenciji mogu prisustvovati i stariji. Zainteresovani za učešće moraju popuniti prijavu na sajtu</w:t>
      </w:r>
      <w:r>
        <w:rPr>
          <w:rFonts w:ascii="Times New Roman" w:eastAsia="Times New Roman" w:hAnsi="Times New Roman" w:cs="Times New Roman"/>
          <w:sz w:val="24"/>
          <w:szCs w:val="24"/>
          <w:lang w:val="en-US"/>
        </w:rPr>
        <w:t xml:space="preserve"> </w:t>
      </w:r>
      <w:hyperlink r:id="rId18" w:tgtFrame="_blank" w:history="1">
        <w:r w:rsidRPr="00915EBA">
          <w:rPr>
            <w:rFonts w:ascii="Times New Roman" w:eastAsia="Times New Roman" w:hAnsi="Times New Roman" w:cs="Times New Roman"/>
            <w:bCs/>
            <w:color w:val="0000FF" w:themeColor="hyperlink"/>
            <w:sz w:val="24"/>
            <w:szCs w:val="24"/>
            <w:u w:val="single"/>
            <w:lang w:val="en-US"/>
          </w:rPr>
          <w:t>www.tedxvrsac.com</w:t>
        </w:r>
      </w:hyperlink>
      <w:r w:rsidRPr="00915EBA">
        <w:rPr>
          <w:rFonts w:ascii="Times New Roman" w:eastAsia="Times New Roman" w:hAnsi="Times New Roman" w:cs="Times New Roman"/>
          <w:sz w:val="24"/>
          <w:szCs w:val="24"/>
          <w:lang w:val="en-US"/>
        </w:rPr>
        <w:t>. Prijave traju od 14. maja do1. juna.</w:t>
      </w:r>
      <w:r>
        <w:rPr>
          <w:rFonts w:ascii="Times New Roman" w:eastAsia="Times New Roman" w:hAnsi="Times New Roman" w:cs="Times New Roman"/>
          <w:bCs/>
          <w:sz w:val="24"/>
          <w:szCs w:val="24"/>
          <w:lang w:val="en-US"/>
        </w:rPr>
        <w:t xml:space="preserve"> </w:t>
      </w:r>
      <w:r w:rsidRPr="00915EBA">
        <w:rPr>
          <w:rFonts w:ascii="Times New Roman" w:eastAsia="Times New Roman" w:hAnsi="Times New Roman" w:cs="Times New Roman"/>
          <w:sz w:val="24"/>
          <w:szCs w:val="24"/>
          <w:lang w:val="en-US"/>
        </w:rPr>
        <w:t>Za studente i srednjoškolce karta će iznositi 1.000 dinara, a za ostale učesnike 1.500.</w:t>
      </w:r>
    </w:p>
    <w:p w:rsidR="00915EBA" w:rsidRDefault="00915EBA" w:rsidP="00915EBA">
      <w:pPr>
        <w:spacing w:after="0" w:line="240" w:lineRule="auto"/>
        <w:rPr>
          <w:rFonts w:ascii="Times New Roman" w:eastAsia="Times New Roman" w:hAnsi="Times New Roman" w:cs="Times New Roman"/>
          <w:sz w:val="24"/>
          <w:szCs w:val="24"/>
        </w:rPr>
      </w:pPr>
    </w:p>
    <w:p w:rsidR="00BC4E55" w:rsidRPr="00BC4E55" w:rsidRDefault="00BC4E55" w:rsidP="00BC4E55">
      <w:pPr>
        <w:spacing w:after="0" w:line="240" w:lineRule="auto"/>
        <w:jc w:val="center"/>
        <w:rPr>
          <w:rFonts w:ascii="Times New Roman" w:eastAsia="Times New Roman" w:hAnsi="Times New Roman" w:cs="Times New Roman"/>
          <w:b/>
          <w:bCs/>
          <w:color w:val="0000CC"/>
          <w:sz w:val="28"/>
          <w:szCs w:val="24"/>
          <w:lang w:val="en-US"/>
        </w:rPr>
      </w:pPr>
      <w:r w:rsidRPr="00BC4E55">
        <w:rPr>
          <w:rFonts w:ascii="Times New Roman" w:eastAsia="Times New Roman" w:hAnsi="Times New Roman" w:cs="Times New Roman"/>
          <w:b/>
          <w:bCs/>
          <w:color w:val="0000CC"/>
          <w:sz w:val="28"/>
          <w:szCs w:val="24"/>
          <w:lang w:val="en-US"/>
        </w:rPr>
        <w:t>Izborom škole ili prekvalifikacijom do posla</w:t>
      </w:r>
    </w:p>
    <w:p w:rsidR="00BC4E55" w:rsidRDefault="00BC4E55" w:rsidP="00BC4E55">
      <w:pPr>
        <w:spacing w:after="0" w:line="240" w:lineRule="auto"/>
        <w:jc w:val="both"/>
        <w:rPr>
          <w:rFonts w:ascii="Times New Roman" w:eastAsia="Times New Roman" w:hAnsi="Times New Roman" w:cs="Times New Roman"/>
          <w:b/>
          <w:bCs/>
          <w:sz w:val="24"/>
          <w:szCs w:val="24"/>
          <w:lang w:val="en-US"/>
        </w:rPr>
      </w:pPr>
    </w:p>
    <w:p w:rsidR="00BC4E55" w:rsidRPr="00EC6D16" w:rsidRDefault="00BC4E55" w:rsidP="00BC4E55">
      <w:pPr>
        <w:spacing w:after="0" w:line="240" w:lineRule="auto"/>
        <w:ind w:firstLine="720"/>
        <w:jc w:val="both"/>
        <w:rPr>
          <w:rFonts w:ascii="Times New Roman" w:eastAsia="Times New Roman" w:hAnsi="Times New Roman" w:cs="Times New Roman"/>
          <w:bCs/>
          <w:sz w:val="24"/>
          <w:szCs w:val="24"/>
          <w:lang w:val="en-US"/>
        </w:rPr>
      </w:pPr>
      <w:r w:rsidRPr="00EC6D16">
        <w:rPr>
          <w:rFonts w:ascii="Times New Roman" w:eastAsia="Times New Roman" w:hAnsi="Times New Roman" w:cs="Times New Roman"/>
          <w:bCs/>
          <w:sz w:val="24"/>
          <w:szCs w:val="24"/>
          <w:lang w:val="en-US"/>
        </w:rPr>
        <w:t>U odnosu na prošlu godinu, nezaposlenost u Srbiji je smanjena za tri i po odsto, odnosno, nepunih sedam u Vojvodini.</w:t>
      </w:r>
      <w:r>
        <w:rPr>
          <w:rFonts w:ascii="Times New Roman" w:eastAsia="Times New Roman" w:hAnsi="Times New Roman" w:cs="Times New Roman"/>
          <w:bCs/>
          <w:sz w:val="24"/>
          <w:szCs w:val="24"/>
          <w:lang w:val="en-US"/>
        </w:rPr>
        <w:t xml:space="preserve"> </w:t>
      </w:r>
      <w:r w:rsidRPr="00EC6D16">
        <w:rPr>
          <w:rFonts w:ascii="Times New Roman" w:eastAsia="Times New Roman" w:hAnsi="Times New Roman" w:cs="Times New Roman"/>
          <w:bCs/>
          <w:sz w:val="24"/>
          <w:szCs w:val="24"/>
          <w:lang w:val="en-US"/>
        </w:rPr>
        <w:t>Radio-televizija Vojvodine je istraživala kako da izborom srednje škole, odnosno studija, prekvalifikacijom ili dobrim nastupom na razgovoru za posao, te brojke budu još bolje.</w:t>
      </w:r>
      <w:r w:rsidRPr="00EC6D16">
        <w:t xml:space="preserve"> </w:t>
      </w:r>
      <w:hyperlink r:id="rId19" w:history="1">
        <w:r w:rsidRPr="006870DE">
          <w:rPr>
            <w:rStyle w:val="Hyperlink"/>
            <w:rFonts w:ascii="Times New Roman" w:eastAsia="Times New Roman" w:hAnsi="Times New Roman" w:cs="Times New Roman"/>
            <w:bCs/>
            <w:sz w:val="24"/>
            <w:szCs w:val="24"/>
            <w:lang w:val="en-US"/>
          </w:rPr>
          <w:t>https://www.youtube.com/watch?v=pvtWAbEu-zM</w:t>
        </w:r>
      </w:hyperlink>
      <w:r>
        <w:rPr>
          <w:rFonts w:ascii="Times New Roman" w:eastAsia="Times New Roman" w:hAnsi="Times New Roman" w:cs="Times New Roman"/>
          <w:bCs/>
          <w:sz w:val="24"/>
          <w:szCs w:val="24"/>
          <w:lang w:val="en-US"/>
        </w:rPr>
        <w:t xml:space="preserve"> </w:t>
      </w:r>
    </w:p>
    <w:p w:rsidR="00BC4E55" w:rsidRPr="00915EBA" w:rsidRDefault="00BC4E55" w:rsidP="00915EBA">
      <w:pPr>
        <w:spacing w:after="0" w:line="240" w:lineRule="auto"/>
        <w:rPr>
          <w:rFonts w:ascii="Times New Roman" w:eastAsia="Times New Roman" w:hAnsi="Times New Roman" w:cs="Times New Roman"/>
          <w:sz w:val="24"/>
          <w:szCs w:val="24"/>
        </w:rPr>
      </w:pPr>
    </w:p>
    <w:p w:rsidR="00CF2EDB" w:rsidRPr="00BC4E55" w:rsidRDefault="00CF2EDB" w:rsidP="001B167B">
      <w:pPr>
        <w:spacing w:after="0" w:line="240" w:lineRule="auto"/>
        <w:jc w:val="center"/>
        <w:rPr>
          <w:rFonts w:ascii="Times New Roman" w:eastAsia="Times New Roman" w:hAnsi="Times New Roman" w:cs="Times New Roman"/>
          <w:b/>
          <w:bCs/>
          <w:color w:val="0000CC"/>
          <w:sz w:val="28"/>
          <w:szCs w:val="24"/>
          <w:lang w:val="en-US"/>
        </w:rPr>
      </w:pPr>
      <w:r w:rsidRPr="00BC4E55">
        <w:rPr>
          <w:rFonts w:ascii="Times New Roman" w:eastAsia="Times New Roman" w:hAnsi="Times New Roman" w:cs="Times New Roman"/>
          <w:b/>
          <w:bCs/>
          <w:color w:val="0000CC"/>
          <w:sz w:val="28"/>
          <w:szCs w:val="24"/>
          <w:lang w:val="en-US"/>
        </w:rPr>
        <w:t>Akademac: "Predrasude"</w:t>
      </w:r>
    </w:p>
    <w:p w:rsidR="001B167B" w:rsidRPr="00BC4E55" w:rsidRDefault="001B167B" w:rsidP="00CF2EDB">
      <w:pPr>
        <w:spacing w:after="0" w:line="240" w:lineRule="auto"/>
        <w:rPr>
          <w:rFonts w:ascii="Times New Roman" w:eastAsia="Times New Roman" w:hAnsi="Times New Roman" w:cs="Times New Roman"/>
          <w:bCs/>
          <w:color w:val="0000CC"/>
          <w:sz w:val="24"/>
          <w:szCs w:val="24"/>
          <w:lang w:val="en-US"/>
        </w:rPr>
      </w:pPr>
    </w:p>
    <w:p w:rsidR="00CF2EDB" w:rsidRPr="00BC4E55" w:rsidRDefault="00CF2EDB" w:rsidP="00BC4E55">
      <w:pPr>
        <w:spacing w:after="0" w:line="240" w:lineRule="auto"/>
        <w:ind w:firstLine="720"/>
        <w:jc w:val="both"/>
        <w:rPr>
          <w:rFonts w:ascii="Times New Roman" w:eastAsia="Times New Roman" w:hAnsi="Times New Roman" w:cs="Times New Roman"/>
          <w:sz w:val="24"/>
          <w:szCs w:val="24"/>
          <w:lang w:val="en-US"/>
        </w:rPr>
      </w:pPr>
      <w:r w:rsidRPr="001B167B">
        <w:rPr>
          <w:rFonts w:ascii="Times New Roman" w:eastAsia="Times New Roman" w:hAnsi="Times New Roman" w:cs="Times New Roman"/>
          <w:bCs/>
          <w:sz w:val="24"/>
          <w:szCs w:val="24"/>
          <w:lang w:val="en-US"/>
        </w:rPr>
        <w:t>Na prvom programu Radio televizije</w:t>
      </w:r>
      <w:r w:rsidR="00BC4E55">
        <w:rPr>
          <w:rFonts w:ascii="Times New Roman" w:eastAsia="Times New Roman" w:hAnsi="Times New Roman" w:cs="Times New Roman"/>
          <w:bCs/>
          <w:sz w:val="24"/>
          <w:szCs w:val="24"/>
          <w:lang w:val="en-US"/>
        </w:rPr>
        <w:t xml:space="preserve"> Vojvodine u subotu 21. maja j</w:t>
      </w:r>
      <w:r w:rsidRPr="001B167B">
        <w:rPr>
          <w:rFonts w:ascii="Times New Roman" w:eastAsia="Times New Roman" w:hAnsi="Times New Roman" w:cs="Times New Roman"/>
          <w:bCs/>
          <w:sz w:val="24"/>
          <w:szCs w:val="24"/>
          <w:lang w:val="en-US"/>
        </w:rPr>
        <w:t>e emitovana nova emisija i</w:t>
      </w:r>
      <w:r w:rsidR="00BC4E55">
        <w:rPr>
          <w:rFonts w:ascii="Times New Roman" w:eastAsia="Times New Roman" w:hAnsi="Times New Roman" w:cs="Times New Roman"/>
          <w:bCs/>
          <w:sz w:val="24"/>
          <w:szCs w:val="24"/>
          <w:lang w:val="en-US"/>
        </w:rPr>
        <w:t>z serijala "Akademac" u kojoj  se razgovaralo</w:t>
      </w:r>
      <w:r w:rsidRPr="001B167B">
        <w:rPr>
          <w:rFonts w:ascii="Times New Roman" w:eastAsia="Times New Roman" w:hAnsi="Times New Roman" w:cs="Times New Roman"/>
          <w:bCs/>
          <w:sz w:val="24"/>
          <w:szCs w:val="24"/>
          <w:lang w:val="en-US"/>
        </w:rPr>
        <w:t xml:space="preserve"> o predrasudama. Emisija </w:t>
      </w:r>
      <w:r w:rsidR="00BC4E55">
        <w:rPr>
          <w:rFonts w:ascii="Times New Roman" w:eastAsia="Times New Roman" w:hAnsi="Times New Roman" w:cs="Times New Roman"/>
          <w:bCs/>
          <w:sz w:val="24"/>
          <w:szCs w:val="24"/>
          <w:lang w:val="en-US"/>
        </w:rPr>
        <w:t>je počeela</w:t>
      </w:r>
      <w:r w:rsidRPr="001B167B">
        <w:rPr>
          <w:rFonts w:ascii="Times New Roman" w:eastAsia="Times New Roman" w:hAnsi="Times New Roman" w:cs="Times New Roman"/>
          <w:bCs/>
          <w:sz w:val="24"/>
          <w:szCs w:val="24"/>
          <w:lang w:val="en-US"/>
        </w:rPr>
        <w:t xml:space="preserve"> u 12.10 časova.</w:t>
      </w:r>
      <w:r w:rsidR="00BC4E55">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Studenti i studentkinje, i na fakultetu i u životu, mnogo puta su u situacijama u kojima se susreću sa rečenicama tipa "Taj ispit se ne može položiti iz prve" ili "Devojke nisu dobre za tehničke fakultete".</w:t>
      </w:r>
      <w:r w:rsidR="00BC4E55">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Predrasude su unapred doneseni sud ili mišljenje o nečemu što se dovoljno ne poznaje niti se temeljno i kritički proučilo. Obično je to proširen i ustaljen, unapred postavljen stereotipan stav, zasnovan na nedokazivim tvrdnjama ali i zaziranje od nečeg utemeljenog. O ovoj temi, sa studentima i studentkinjama Univerziteta u Novom Sadu razgovaraće glumac Nikola Rakočević.</w:t>
      </w:r>
      <w:r w:rsidR="00BC4E55">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U redovnoj rubric</w:t>
      </w:r>
      <w:r w:rsidR="00BC4E55">
        <w:rPr>
          <w:rFonts w:ascii="Times New Roman" w:eastAsia="Times New Roman" w:hAnsi="Times New Roman" w:cs="Times New Roman"/>
          <w:sz w:val="24"/>
          <w:szCs w:val="24"/>
          <w:lang w:val="en-US"/>
        </w:rPr>
        <w:t>i, gledaoci Akademca mogli su</w:t>
      </w:r>
      <w:r w:rsidRPr="00CF2EDB">
        <w:rPr>
          <w:rFonts w:ascii="Times New Roman" w:eastAsia="Times New Roman" w:hAnsi="Times New Roman" w:cs="Times New Roman"/>
          <w:sz w:val="24"/>
          <w:szCs w:val="24"/>
          <w:lang w:val="en-US"/>
        </w:rPr>
        <w:t xml:space="preserve"> da pogledaju prilog o bioskopu na </w:t>
      </w:r>
      <w:r w:rsidRPr="00CF2EDB">
        <w:rPr>
          <w:rFonts w:ascii="Times New Roman" w:eastAsia="Times New Roman" w:hAnsi="Times New Roman" w:cs="Times New Roman"/>
          <w:sz w:val="24"/>
          <w:szCs w:val="24"/>
          <w:lang w:val="en-US"/>
        </w:rPr>
        <w:lastRenderedPageBreak/>
        <w:t>Fakultetu tehničkih nauka.</w:t>
      </w:r>
      <w:r w:rsidR="00BC4E55">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Urednica i scenaristkinja emisije - Tamara Burević, reditelj - Manuel Srbin, voditeljka - Tamara Trninić.</w:t>
      </w:r>
      <w:r w:rsidR="00BC4E55">
        <w:rPr>
          <w:rFonts w:ascii="Times New Roman" w:eastAsia="Times New Roman" w:hAnsi="Times New Roman" w:cs="Times New Roman"/>
          <w:bCs/>
          <w:sz w:val="24"/>
          <w:szCs w:val="24"/>
          <w:lang w:val="en-US"/>
        </w:rPr>
        <w:t xml:space="preserve"> </w:t>
      </w:r>
      <w:r w:rsidR="00BC4E55">
        <w:rPr>
          <w:rFonts w:ascii="Times New Roman" w:eastAsia="Times New Roman" w:hAnsi="Times New Roman" w:cs="Times New Roman"/>
          <w:sz w:val="24"/>
          <w:szCs w:val="24"/>
          <w:lang w:val="en-US"/>
        </w:rPr>
        <w:t>Emisija se može</w:t>
      </w:r>
      <w:r w:rsidRPr="00CF2EDB">
        <w:rPr>
          <w:rFonts w:ascii="Times New Roman" w:eastAsia="Times New Roman" w:hAnsi="Times New Roman" w:cs="Times New Roman"/>
          <w:sz w:val="24"/>
          <w:szCs w:val="24"/>
          <w:lang w:val="en-US"/>
        </w:rPr>
        <w:t xml:space="preserve"> pogleda i na odloženo, na </w:t>
      </w:r>
      <w:hyperlink r:id="rId20" w:tooltip="sajtu" w:history="1">
        <w:r w:rsidRPr="00BC4E55">
          <w:rPr>
            <w:rStyle w:val="Hyperlink"/>
            <w:rFonts w:ascii="Times New Roman" w:eastAsia="Times New Roman" w:hAnsi="Times New Roman" w:cs="Times New Roman"/>
            <w:bCs/>
            <w:color w:val="auto"/>
            <w:sz w:val="24"/>
            <w:szCs w:val="24"/>
            <w:u w:val="none"/>
            <w:lang w:val="en-US"/>
          </w:rPr>
          <w:t>sajtu</w:t>
        </w:r>
      </w:hyperlink>
      <w:r w:rsidRPr="00BC4E55">
        <w:rPr>
          <w:rFonts w:ascii="Times New Roman" w:eastAsia="Times New Roman" w:hAnsi="Times New Roman" w:cs="Times New Roman"/>
          <w:sz w:val="24"/>
          <w:szCs w:val="24"/>
          <w:lang w:val="en-US"/>
        </w:rPr>
        <w:t> </w:t>
      </w:r>
      <w:r w:rsidRPr="00CF2EDB">
        <w:rPr>
          <w:rFonts w:ascii="Times New Roman" w:eastAsia="Times New Roman" w:hAnsi="Times New Roman" w:cs="Times New Roman"/>
          <w:sz w:val="24"/>
          <w:szCs w:val="24"/>
          <w:lang w:val="en-US"/>
        </w:rPr>
        <w:t>Radio televizije Vojvodine.</w:t>
      </w:r>
    </w:p>
    <w:p w:rsidR="00CF2EDB" w:rsidRDefault="00CF2EDB" w:rsidP="00915EBA">
      <w:pPr>
        <w:spacing w:after="0" w:line="240" w:lineRule="auto"/>
        <w:jc w:val="both"/>
        <w:rPr>
          <w:rFonts w:ascii="Times New Roman" w:hAnsi="Times New Roman" w:cs="Times New Roman"/>
          <w:bCs/>
          <w:noProof/>
          <w:sz w:val="24"/>
          <w:lang w:val="en-US"/>
        </w:rPr>
      </w:pPr>
    </w:p>
    <w:p w:rsidR="00CF2EDB" w:rsidRPr="00BC4E55" w:rsidRDefault="00CF2EDB" w:rsidP="00CF2EDB">
      <w:pPr>
        <w:spacing w:after="0" w:line="240" w:lineRule="auto"/>
        <w:jc w:val="center"/>
        <w:rPr>
          <w:rFonts w:ascii="Times New Roman" w:hAnsi="Times New Roman" w:cs="Times New Roman"/>
          <w:b/>
          <w:bCs/>
          <w:noProof/>
          <w:color w:val="0000CC"/>
          <w:sz w:val="28"/>
          <w:lang w:val="en-US"/>
        </w:rPr>
      </w:pPr>
      <w:r w:rsidRPr="00BC4E55">
        <w:rPr>
          <w:rFonts w:ascii="Times New Roman" w:hAnsi="Times New Roman" w:cs="Times New Roman"/>
          <w:b/>
          <w:bCs/>
          <w:noProof/>
          <w:color w:val="0000CC"/>
          <w:sz w:val="28"/>
          <w:lang w:val="en-US"/>
        </w:rPr>
        <w:t>"Humanitarni ponedeljak" za Teodoru Milić</w:t>
      </w:r>
    </w:p>
    <w:p w:rsidR="00BC4E55" w:rsidRDefault="00BC4E55" w:rsidP="00CF2EDB">
      <w:pPr>
        <w:spacing w:after="0" w:line="240" w:lineRule="auto"/>
        <w:jc w:val="both"/>
        <w:rPr>
          <w:rFonts w:ascii="Times New Roman" w:hAnsi="Times New Roman" w:cs="Times New Roman"/>
          <w:bCs/>
          <w:noProof/>
          <w:sz w:val="24"/>
          <w:lang w:val="en-US"/>
        </w:rPr>
      </w:pPr>
    </w:p>
    <w:p w:rsidR="00BC4E55" w:rsidRDefault="001B167B" w:rsidP="00BC4E55">
      <w:pPr>
        <w:spacing w:after="0" w:line="240" w:lineRule="auto"/>
        <w:ind w:firstLine="720"/>
        <w:jc w:val="both"/>
        <w:rPr>
          <w:rFonts w:ascii="Times New Roman" w:hAnsi="Times New Roman" w:cs="Times New Roman"/>
          <w:bCs/>
          <w:noProof/>
          <w:sz w:val="24"/>
          <w:lang w:val="en-US"/>
        </w:rPr>
      </w:pPr>
      <w:r w:rsidRPr="00BC4E55">
        <w:rPr>
          <w:rFonts w:ascii="Times New Roman" w:hAnsi="Times New Roman" w:cs="Times New Roman"/>
          <w:bCs/>
          <w:noProof/>
          <w:sz w:val="24"/>
          <w:lang w:eastAsia="sr-Latn-RS"/>
        </w:rPr>
        <w:drawing>
          <wp:anchor distT="0" distB="0" distL="114300" distR="114300" simplePos="0" relativeHeight="251667456" behindDoc="0" locked="0" layoutInCell="1" allowOverlap="1" wp14:anchorId="44477DDA" wp14:editId="05B3F216">
            <wp:simplePos x="0" y="0"/>
            <wp:positionH relativeFrom="column">
              <wp:posOffset>13335</wp:posOffset>
            </wp:positionH>
            <wp:positionV relativeFrom="paragraph">
              <wp:posOffset>302260</wp:posOffset>
            </wp:positionV>
            <wp:extent cx="1828800" cy="914400"/>
            <wp:effectExtent l="0" t="0" r="0" b="0"/>
            <wp:wrapSquare wrapText="bothSides"/>
            <wp:docPr id="16" name="Picture 16" descr="teodora mili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teodora milic 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288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CF2EDB" w:rsidRPr="00BC4E55">
        <w:rPr>
          <w:rFonts w:ascii="Times New Roman" w:hAnsi="Times New Roman" w:cs="Times New Roman"/>
          <w:bCs/>
          <w:noProof/>
          <w:sz w:val="24"/>
          <w:lang w:val="en-US"/>
        </w:rPr>
        <w:t>"Humanitarni ponedeljak", humanitarna akcija "Gradskog zelenila " i ove sezone na Štrandu u cilju sakupljanja pomoći teško oboleloj deci , a ovog puta novac će se sakupljati za Teodoru Milić koja boluje od leukemije.</w:t>
      </w:r>
      <w:r w:rsidR="00BC4E55">
        <w:rPr>
          <w:rFonts w:ascii="Times New Roman" w:hAnsi="Times New Roman" w:cs="Times New Roman"/>
          <w:bCs/>
          <w:noProof/>
          <w:sz w:val="24"/>
          <w:lang w:val="en-US"/>
        </w:rPr>
        <w:t xml:space="preserve"> </w:t>
      </w:r>
      <w:r w:rsidR="00CF2EDB" w:rsidRPr="00CF2EDB">
        <w:rPr>
          <w:rFonts w:ascii="Times New Roman" w:hAnsi="Times New Roman" w:cs="Times New Roman"/>
          <w:bCs/>
          <w:noProof/>
          <w:sz w:val="24"/>
          <w:lang w:val="en-US"/>
        </w:rPr>
        <w:t>Posetioci Štranda će ponedeljkom umesto plaćanja ulaznice moći da ostave prilog u postavljenim kutijama na ulazu i prilože novac za humanitarnu akciju koji će ovog puta biti uplaćen za Teodoru Milić iz Novog Sada. Svi Radnici "Gradskog zelenila" odrekli su se jedne dnevnice u korist lečenja Teodore i prikupili oko šesto hiljada dinara."Na ovaj način želimo da pokažemo da jedan deo sredstava koji građani odvajaju za funkcionisanje "Gradskog zelenila" zaposleni u JKP su spremni da uplate u humanitarne svrhe kako si se pomoglo našoj sugrađanki u lečenju", kaže Aleksandar Bogdanović, direktor JKP " Gradsko zelenilo".</w:t>
      </w:r>
      <w:r w:rsidR="00BC4E55">
        <w:rPr>
          <w:rFonts w:ascii="Times New Roman" w:hAnsi="Times New Roman" w:cs="Times New Roman"/>
          <w:bCs/>
          <w:noProof/>
          <w:sz w:val="24"/>
          <w:lang w:val="en-US"/>
        </w:rPr>
        <w:t xml:space="preserve"> </w:t>
      </w:r>
      <w:r w:rsidR="00CF2EDB" w:rsidRPr="00CF2EDB">
        <w:rPr>
          <w:rFonts w:ascii="Times New Roman" w:hAnsi="Times New Roman" w:cs="Times New Roman"/>
          <w:bCs/>
          <w:noProof/>
          <w:sz w:val="24"/>
          <w:lang w:val="en-US"/>
        </w:rPr>
        <w:t>"Posebno sam uzbuđena oko ovog novog partnerstva sa "Gradskim zelenilom" jer je kao institucija pokazala visok stepen senzibiliteta prema našim malim sugrađanima koji pate od najtežih bolesti", ističe Sandra Ivanković, predsednica Udruženja građana " Sreća" iz Novog Sada.</w:t>
      </w:r>
    </w:p>
    <w:p w:rsidR="00CF2EDB" w:rsidRPr="00CF2EDB" w:rsidRDefault="00CF2EDB" w:rsidP="00BC4E55">
      <w:pPr>
        <w:spacing w:after="0" w:line="240" w:lineRule="auto"/>
        <w:ind w:firstLine="720"/>
        <w:jc w:val="both"/>
        <w:rPr>
          <w:rFonts w:ascii="Times New Roman" w:hAnsi="Times New Roman" w:cs="Times New Roman"/>
          <w:bCs/>
          <w:noProof/>
          <w:sz w:val="24"/>
          <w:lang w:val="en-US"/>
        </w:rPr>
      </w:pPr>
      <w:r w:rsidRPr="00CF2EDB">
        <w:rPr>
          <w:rFonts w:ascii="Times New Roman" w:hAnsi="Times New Roman" w:cs="Times New Roman"/>
          <w:bCs/>
          <w:noProof/>
          <w:sz w:val="24"/>
          <w:lang w:val="en-US"/>
        </w:rPr>
        <w:t>Učenica drugog razreda Tehničke škole Teodora boluje od retkog oblika leukemije i hitno joj je potreban novac za lečenje u inostranstvu. U akciju prikupljanja novčanih sredstava putem sportskih i zabavnih manifestacija uključili su se i učenici škole koju Teodora pohađa .</w:t>
      </w:r>
      <w:r w:rsidR="00BC4E55">
        <w:rPr>
          <w:rFonts w:ascii="Times New Roman" w:hAnsi="Times New Roman" w:cs="Times New Roman"/>
          <w:bCs/>
          <w:noProof/>
          <w:sz w:val="24"/>
          <w:lang w:val="en-US"/>
        </w:rPr>
        <w:t xml:space="preserve"> </w:t>
      </w:r>
      <w:r w:rsidRPr="00CF2EDB">
        <w:rPr>
          <w:rFonts w:ascii="Times New Roman" w:hAnsi="Times New Roman" w:cs="Times New Roman"/>
          <w:bCs/>
          <w:noProof/>
          <w:sz w:val="24"/>
          <w:lang w:val="en-US"/>
        </w:rPr>
        <w:t>"Ovim putem pozivam sve građane koliko su u mogućnosti da nam se priključe da bismo pomogli Teodori u njenom izlečenju , neophodna nam je suma od 130 hiljada evra , do sada smo skupili 42 hiljade", napominje Teodorina sestra Mirjana Stojanović.</w:t>
      </w:r>
      <w:r w:rsidR="00BC4E55">
        <w:rPr>
          <w:rFonts w:ascii="Times New Roman" w:hAnsi="Times New Roman" w:cs="Times New Roman"/>
          <w:bCs/>
          <w:noProof/>
          <w:sz w:val="24"/>
          <w:lang w:val="en-US"/>
        </w:rPr>
        <w:t xml:space="preserve"> </w:t>
      </w:r>
      <w:r w:rsidRPr="00CF2EDB">
        <w:rPr>
          <w:rFonts w:ascii="Times New Roman" w:hAnsi="Times New Roman" w:cs="Times New Roman"/>
          <w:bCs/>
          <w:noProof/>
          <w:sz w:val="24"/>
          <w:lang w:val="en-US"/>
        </w:rPr>
        <w:t>Akcijom "Humanitarni ponedeljak" su tokom prošle godine prikupljeno je više od tri miliona dinara za pomoć devetnaestoro dece.</w:t>
      </w:r>
    </w:p>
    <w:p w:rsidR="00CF2EDB" w:rsidRDefault="00CF2EDB" w:rsidP="00915EBA">
      <w:pPr>
        <w:spacing w:after="0" w:line="240" w:lineRule="auto"/>
        <w:jc w:val="both"/>
        <w:rPr>
          <w:rFonts w:ascii="Times New Roman" w:hAnsi="Times New Roman" w:cs="Times New Roman"/>
          <w:bCs/>
          <w:noProof/>
          <w:sz w:val="24"/>
          <w:lang w:val="en-US"/>
        </w:rPr>
      </w:pPr>
    </w:p>
    <w:p w:rsidR="00915EBA" w:rsidRPr="00CF2EDB" w:rsidRDefault="00915EBA" w:rsidP="00915EBA">
      <w:pPr>
        <w:spacing w:after="0" w:line="240" w:lineRule="auto"/>
        <w:jc w:val="center"/>
        <w:rPr>
          <w:rFonts w:ascii="Times New Roman" w:hAnsi="Times New Roman" w:cs="Times New Roman"/>
          <w:b/>
          <w:bCs/>
          <w:noProof/>
          <w:color w:val="FF0000"/>
          <w:sz w:val="28"/>
          <w:lang w:val="en-US"/>
        </w:rPr>
      </w:pPr>
      <w:r w:rsidRPr="00CF2EDB">
        <w:rPr>
          <w:rFonts w:ascii="Times New Roman" w:hAnsi="Times New Roman" w:cs="Times New Roman"/>
          <w:b/>
          <w:bCs/>
          <w:noProof/>
          <w:color w:val="FF0000"/>
          <w:sz w:val="28"/>
          <w:lang w:val="en-US"/>
        </w:rPr>
        <w:t>Pravilnik o plagijatima - „vruć krompir“</w:t>
      </w:r>
    </w:p>
    <w:p w:rsidR="00915EBA" w:rsidRPr="00915EBA" w:rsidRDefault="00915EBA" w:rsidP="00915EBA">
      <w:pPr>
        <w:spacing w:after="0" w:line="240" w:lineRule="auto"/>
        <w:jc w:val="both"/>
        <w:rPr>
          <w:rFonts w:ascii="Times New Roman" w:hAnsi="Times New Roman" w:cs="Times New Roman"/>
          <w:bCs/>
          <w:noProof/>
          <w:sz w:val="24"/>
          <w:lang w:val="en-US"/>
        </w:rPr>
      </w:pPr>
    </w:p>
    <w:p w:rsidR="00915EBA" w:rsidRDefault="00915EBA" w:rsidP="00915EBA">
      <w:pPr>
        <w:spacing w:after="0" w:line="240" w:lineRule="auto"/>
        <w:ind w:firstLine="720"/>
        <w:jc w:val="both"/>
        <w:rPr>
          <w:rFonts w:ascii="Times New Roman" w:hAnsi="Times New Roman" w:cs="Times New Roman"/>
          <w:bCs/>
          <w:noProof/>
          <w:sz w:val="24"/>
          <w:lang w:val="en-US"/>
        </w:rPr>
      </w:pPr>
      <w:r w:rsidRPr="00915EBA">
        <w:rPr>
          <w:rFonts w:ascii="Times New Roman" w:hAnsi="Times New Roman" w:cs="Times New Roman"/>
          <w:bCs/>
          <w:noProof/>
          <w:sz w:val="24"/>
          <w:lang w:val="en-US"/>
        </w:rPr>
        <w:t>Plagijati, izuzetno bolna tema u akademskoj javnosti, neće se naći na dnevnom redu današnje sednice Senata Beogradskog univerziteta, iako je to bilo najavljeno. „Vruć krompir“ pod nazivom „Pravilnik o postupku utvrđivanja plagiranja, autoplagiranja, izmišljanja rezultata i krivotvorenja“, 44 člana najvišeg stručnog tela Univerziteta već šest meseci prebacuju za neku od narednih sednica. Doduše, u međuvremenu su prvi put u univerzitetske propise uneli plagijat kada su u pitanju studenti i pooštrili kriterijume za izradu doktorske disertacije. Mnogi, međutim, sve ovo tumače odsustvom prave želje da se profesori obračunaju sa „mangupima“ u svojim redovima i da im je ipak lakše da to pre svega učine u redu studenata.</w:t>
      </w:r>
    </w:p>
    <w:p w:rsidR="00915EBA" w:rsidRPr="00915EBA" w:rsidRDefault="00915EBA" w:rsidP="00915EBA">
      <w:pPr>
        <w:spacing w:after="0" w:line="240" w:lineRule="auto"/>
        <w:ind w:firstLine="720"/>
        <w:jc w:val="both"/>
        <w:rPr>
          <w:rFonts w:ascii="Times New Roman" w:hAnsi="Times New Roman" w:cs="Times New Roman"/>
          <w:bCs/>
          <w:noProof/>
          <w:sz w:val="24"/>
          <w:lang w:val="en-US"/>
        </w:rPr>
      </w:pPr>
      <w:r w:rsidRPr="00915EBA">
        <w:rPr>
          <w:rFonts w:ascii="Times New Roman" w:hAnsi="Times New Roman" w:cs="Times New Roman"/>
          <w:bCs/>
          <w:noProof/>
          <w:sz w:val="24"/>
          <w:lang w:val="en-US"/>
        </w:rPr>
        <w:t>Zvanično obrazloženje za ovoliko kašnjenje stiglo je od rektora BU, prof. dr Vladimira Bumbaširevića, koji je objasnio da su fakulteti imali mnogo primedbi na predloženi pravilnik.</w:t>
      </w:r>
    </w:p>
    <w:p w:rsidR="00915EBA" w:rsidRDefault="00915EBA" w:rsidP="00915EBA">
      <w:pPr>
        <w:spacing w:after="0" w:line="240" w:lineRule="auto"/>
        <w:jc w:val="both"/>
        <w:rPr>
          <w:rFonts w:ascii="Times New Roman" w:hAnsi="Times New Roman" w:cs="Times New Roman"/>
          <w:bCs/>
          <w:noProof/>
          <w:sz w:val="24"/>
          <w:lang w:val="en-US"/>
        </w:rPr>
      </w:pPr>
    </w:p>
    <w:p w:rsidR="00915EBA" w:rsidRPr="00CF2EDB" w:rsidRDefault="00915EBA" w:rsidP="00915EBA">
      <w:pPr>
        <w:spacing w:after="0" w:line="240" w:lineRule="auto"/>
        <w:jc w:val="center"/>
        <w:rPr>
          <w:rFonts w:ascii="Times New Roman" w:hAnsi="Times New Roman" w:cs="Times New Roman"/>
          <w:b/>
          <w:bCs/>
          <w:noProof/>
          <w:color w:val="FF0000"/>
          <w:sz w:val="28"/>
          <w:lang w:val="en-US"/>
        </w:rPr>
      </w:pPr>
      <w:r w:rsidRPr="00CF2EDB">
        <w:rPr>
          <w:rFonts w:ascii="Times New Roman" w:hAnsi="Times New Roman" w:cs="Times New Roman"/>
          <w:b/>
          <w:bCs/>
          <w:noProof/>
          <w:color w:val="FF0000"/>
          <w:sz w:val="28"/>
          <w:lang w:val="en-US"/>
        </w:rPr>
        <w:t>Lovci na plagijate sa Elektrotehničkog fakulteta</w:t>
      </w:r>
    </w:p>
    <w:p w:rsidR="00915EBA" w:rsidRDefault="00915EBA" w:rsidP="00915EBA">
      <w:pPr>
        <w:spacing w:after="0" w:line="240" w:lineRule="auto"/>
        <w:jc w:val="both"/>
        <w:rPr>
          <w:rFonts w:ascii="Times New Roman" w:hAnsi="Times New Roman" w:cs="Times New Roman"/>
          <w:bCs/>
          <w:noProof/>
          <w:sz w:val="24"/>
          <w:lang w:val="en-US"/>
        </w:rPr>
      </w:pPr>
    </w:p>
    <w:p w:rsidR="00915EBA" w:rsidRPr="00915EBA" w:rsidRDefault="00915EBA" w:rsidP="00915EBA">
      <w:pPr>
        <w:spacing w:after="0" w:line="240" w:lineRule="auto"/>
        <w:ind w:firstLine="720"/>
        <w:jc w:val="both"/>
        <w:rPr>
          <w:rFonts w:ascii="Times New Roman" w:hAnsi="Times New Roman" w:cs="Times New Roman"/>
          <w:bCs/>
          <w:noProof/>
          <w:sz w:val="24"/>
          <w:lang w:val="en-US"/>
        </w:rPr>
      </w:pPr>
      <w:r w:rsidRPr="00915EBA">
        <w:rPr>
          <w:rFonts w:ascii="Times New Roman" w:hAnsi="Times New Roman" w:cs="Times New Roman"/>
          <w:bCs/>
          <w:noProof/>
          <w:sz w:val="24"/>
          <w:lang w:val="en-US"/>
        </w:rPr>
        <w:t>Dok se čeka da Senat pravilnikom uredi ovu materiju, neki od najvećih fakulteta BU razvili su vlastite načine i pravila borbe protiv plagijata. O lovcima na plagijate sa Elektrotehničkog fakulteta „Politika” je već pisala, a zanimljivo je i iskustvo Ekonomskog fakulteta, jednog od najmasovnijih društvenih fakulteta u Srbiji, budući da se pisanje radova razlikuje od onog na tehničkim fakultetima.</w:t>
      </w:r>
      <w:r>
        <w:rPr>
          <w:rFonts w:ascii="Times New Roman" w:hAnsi="Times New Roman" w:cs="Times New Roman"/>
          <w:bCs/>
          <w:noProof/>
          <w:sz w:val="24"/>
          <w:lang w:val="en-US"/>
        </w:rPr>
        <w:t xml:space="preserve"> </w:t>
      </w:r>
      <w:r w:rsidRPr="00915EBA">
        <w:rPr>
          <w:rFonts w:ascii="Times New Roman" w:hAnsi="Times New Roman" w:cs="Times New Roman"/>
          <w:bCs/>
          <w:noProof/>
          <w:sz w:val="24"/>
          <w:lang w:val="en-US"/>
        </w:rPr>
        <w:t>Prof. dr Žaklina Stojanović, prodekan za nastavu beogradskog Ekonomskog fakulteta, kaže da su od 2014. usvojeno pravilo da svaki studentski rad prolazi kroz eforus/trnitin (Ephorus/Turnitin) sistem za proveru plagijata. Godišnje se na ovaj način pregleda oko 3.000 radova.</w:t>
      </w:r>
      <w:r>
        <w:rPr>
          <w:rFonts w:ascii="Times New Roman" w:hAnsi="Times New Roman" w:cs="Times New Roman"/>
          <w:bCs/>
          <w:noProof/>
          <w:sz w:val="24"/>
          <w:lang w:val="en-US"/>
        </w:rPr>
        <w:t xml:space="preserve"> </w:t>
      </w:r>
      <w:r w:rsidRPr="00915EBA">
        <w:rPr>
          <w:rFonts w:ascii="Times New Roman" w:hAnsi="Times New Roman" w:cs="Times New Roman"/>
          <w:bCs/>
          <w:noProof/>
          <w:sz w:val="24"/>
          <w:lang w:val="en-US"/>
        </w:rPr>
        <w:t xml:space="preserve">– To je kontrolni mehanizam, a profesori pre toga obaveste studente o tome kako da </w:t>
      </w:r>
      <w:r w:rsidRPr="00915EBA">
        <w:rPr>
          <w:rFonts w:ascii="Times New Roman" w:hAnsi="Times New Roman" w:cs="Times New Roman"/>
          <w:bCs/>
          <w:noProof/>
          <w:sz w:val="24"/>
          <w:lang w:val="en-US"/>
        </w:rPr>
        <w:lastRenderedPageBreak/>
        <w:t>pristupe izradi seminarskog, diplomskog, master ili doktorskog rada. Sva obaveštenja imaju i na našem sajtu. Kritični trenutak je izbor teme i tu je najvažnija uloga mentora. Kada se predloži tema koja je vrlo eksploatisana, jasno je da student vrlo lako može da dođe do rezultata tuđih istraživanja i to iskoristi u svom radu – kaže prof. Stojanović.</w:t>
      </w:r>
      <w:r>
        <w:rPr>
          <w:rFonts w:ascii="Times New Roman" w:hAnsi="Times New Roman" w:cs="Times New Roman"/>
          <w:bCs/>
          <w:noProof/>
          <w:sz w:val="24"/>
          <w:lang w:val="en-US"/>
        </w:rPr>
        <w:t xml:space="preserve"> </w:t>
      </w:r>
      <w:r w:rsidRPr="00915EBA">
        <w:rPr>
          <w:rFonts w:ascii="Times New Roman" w:hAnsi="Times New Roman" w:cs="Times New Roman"/>
          <w:bCs/>
          <w:noProof/>
          <w:sz w:val="24"/>
          <w:lang w:val="en-US"/>
        </w:rPr>
        <w:t>Svaka tema može da se specifično zada, dodaje, da svako dobije neki istraživački zadatak koji će biti dodatak onome što je do tada obrađivano. Takođe, procenjeno je da je „godišnja kvota” za profesore, kako bi mogli da se posvete radovima, na primer 30 diplomskih i pet master radova i jedna ili dve doktorske teze.</w:t>
      </w:r>
    </w:p>
    <w:p w:rsidR="00915EBA" w:rsidRPr="00915EBA" w:rsidRDefault="00915EBA" w:rsidP="00915EBA">
      <w:pPr>
        <w:spacing w:after="0" w:line="240" w:lineRule="auto"/>
        <w:jc w:val="both"/>
        <w:rPr>
          <w:rFonts w:ascii="Times New Roman" w:hAnsi="Times New Roman" w:cs="Times New Roman"/>
          <w:bCs/>
          <w:noProof/>
          <w:sz w:val="24"/>
          <w:lang w:val="en-US"/>
        </w:rPr>
      </w:pPr>
      <w:r w:rsidRPr="00915EBA">
        <w:rPr>
          <w:rFonts w:ascii="Times New Roman" w:hAnsi="Times New Roman" w:cs="Times New Roman"/>
          <w:bCs/>
          <w:noProof/>
          <w:sz w:val="24"/>
          <w:lang w:val="en-US"/>
        </w:rPr>
        <w:t>– Student dobija pisanu informaciju o tome šta je dozvoljeno, a šta nije, kako se citiraju rezultati drugih istraživanja, kako se pišu fusnote, kako se navodi korišćena literatura i dobija informaciju da će rad proći kroz proveru. Kada student završi rad uz sve konsultacije sa profesorom, imejlom šalje rad pisan latinicom i ćirilicom u sistem za automatsku proveru teksta. Profesor odmah na imejl dobija obaveštenje da je rad predat u bazu koja sadrži sve što je objavljeno na evrpskom i američkom tržištu – objašnjava ova profesorka.</w:t>
      </w:r>
    </w:p>
    <w:p w:rsidR="00915EBA" w:rsidRPr="00915EBA" w:rsidRDefault="00915EBA" w:rsidP="00915EBA">
      <w:pPr>
        <w:spacing w:after="0" w:line="240" w:lineRule="auto"/>
        <w:jc w:val="both"/>
        <w:rPr>
          <w:rFonts w:ascii="Times New Roman" w:hAnsi="Times New Roman" w:cs="Times New Roman"/>
          <w:bCs/>
          <w:noProof/>
          <w:sz w:val="24"/>
          <w:lang w:val="en-US"/>
        </w:rPr>
      </w:pPr>
      <w:r w:rsidRPr="00915EBA">
        <w:rPr>
          <w:rFonts w:ascii="Times New Roman" w:hAnsi="Times New Roman" w:cs="Times New Roman"/>
          <w:bCs/>
          <w:noProof/>
          <w:sz w:val="24"/>
          <w:lang w:val="en-US"/>
        </w:rPr>
        <w:t>Provera teksta se obavlja za nekoliko sati, a profesor se odmah imejlom obaveštava da je izveštaj gotov i da može da ga pregleda. Ukoliko u radu ima delova koji se preklapaju sa nečijim tuđim radom, oni su označeni crvenim okvirom.</w:t>
      </w:r>
    </w:p>
    <w:p w:rsidR="00915EBA" w:rsidRDefault="00915EBA" w:rsidP="00915EBA">
      <w:pPr>
        <w:spacing w:after="0" w:line="240" w:lineRule="auto"/>
        <w:jc w:val="both"/>
        <w:rPr>
          <w:rFonts w:ascii="Times New Roman" w:hAnsi="Times New Roman" w:cs="Times New Roman"/>
          <w:bCs/>
          <w:noProof/>
          <w:sz w:val="24"/>
          <w:lang w:val="en-US"/>
        </w:rPr>
      </w:pPr>
      <w:r w:rsidRPr="00915EBA">
        <w:rPr>
          <w:rFonts w:ascii="Times New Roman" w:hAnsi="Times New Roman" w:cs="Times New Roman"/>
          <w:bCs/>
          <w:noProof/>
          <w:sz w:val="24"/>
          <w:lang w:val="en-US"/>
        </w:rPr>
        <w:t>– Tema posebnih sastanaka je bila dilema u kojem procentu preklapanja se nešto može kvalifikovati kao plagijat. Logično je da se preklapanje više toleriše na osnovnim studijama, jer je reč o početničkim radovima, a kako se ide ka višim nivoima studija, očekuje se više samostalnog, istraživačkog rada i manji stepen tolerisanja prepisivanja – kaže prof. Stojanović.</w:t>
      </w:r>
    </w:p>
    <w:p w:rsidR="00787BAC" w:rsidRDefault="00787BAC" w:rsidP="00915EBA">
      <w:pPr>
        <w:spacing w:after="0" w:line="240" w:lineRule="auto"/>
        <w:jc w:val="both"/>
        <w:rPr>
          <w:rFonts w:ascii="Times New Roman" w:hAnsi="Times New Roman" w:cs="Times New Roman"/>
          <w:bCs/>
          <w:noProof/>
          <w:sz w:val="24"/>
          <w:lang w:val="en-US"/>
        </w:rPr>
      </w:pPr>
    </w:p>
    <w:p w:rsidR="00787BAC" w:rsidRPr="00787BAC" w:rsidRDefault="00787BAC" w:rsidP="00787BAC">
      <w:pPr>
        <w:spacing w:after="0" w:line="240" w:lineRule="auto"/>
        <w:jc w:val="center"/>
        <w:rPr>
          <w:rFonts w:ascii="Times New Roman" w:hAnsi="Times New Roman" w:cs="Times New Roman"/>
          <w:b/>
          <w:bCs/>
          <w:noProof/>
          <w:color w:val="FF0000"/>
          <w:sz w:val="28"/>
          <w:lang w:val="en-US"/>
        </w:rPr>
      </w:pPr>
      <w:r>
        <w:rPr>
          <w:rFonts w:ascii="Times New Roman" w:hAnsi="Times New Roman" w:cs="Times New Roman"/>
          <w:b/>
          <w:bCs/>
          <w:noProof/>
          <w:color w:val="FF0000"/>
          <w:sz w:val="28"/>
          <w:lang w:val="en-US"/>
        </w:rPr>
        <w:t>Fakultet izbacio najboljeg naučnika!</w:t>
      </w:r>
      <w:r w:rsidRPr="00787BAC">
        <w:rPr>
          <w:rFonts w:ascii="Times New Roman" w:hAnsi="Times New Roman" w:cs="Times New Roman"/>
          <w:b/>
          <w:bCs/>
          <w:noProof/>
          <w:color w:val="FF0000"/>
          <w:sz w:val="28"/>
          <w:lang w:val="en-US"/>
        </w:rPr>
        <w:t xml:space="preserve"> </w:t>
      </w:r>
    </w:p>
    <w:p w:rsidR="00787BAC" w:rsidRDefault="00787BAC" w:rsidP="00787BAC">
      <w:pPr>
        <w:spacing w:after="0" w:line="240" w:lineRule="auto"/>
        <w:jc w:val="both"/>
        <w:rPr>
          <w:rFonts w:ascii="Times New Roman" w:hAnsi="Times New Roman" w:cs="Times New Roman"/>
          <w:bCs/>
          <w:noProof/>
          <w:sz w:val="24"/>
          <w:lang w:val="en-US"/>
        </w:rPr>
      </w:pPr>
    </w:p>
    <w:p w:rsidR="00787BAC" w:rsidRDefault="00787BAC" w:rsidP="00787BAC">
      <w:pPr>
        <w:spacing w:after="0" w:line="240" w:lineRule="auto"/>
        <w:ind w:firstLine="720"/>
        <w:jc w:val="both"/>
        <w:rPr>
          <w:rFonts w:ascii="Times New Roman" w:hAnsi="Times New Roman" w:cs="Times New Roman"/>
          <w:bCs/>
          <w:noProof/>
          <w:sz w:val="24"/>
          <w:lang w:val="en-US"/>
        </w:rPr>
      </w:pPr>
      <w:r w:rsidRPr="00787BAC">
        <w:rPr>
          <w:rFonts w:ascii="Times New Roman" w:hAnsi="Times New Roman" w:cs="Times New Roman"/>
          <w:bCs/>
          <w:noProof/>
          <w:sz w:val="24"/>
          <w:lang w:eastAsia="sr-Latn-RS"/>
        </w:rPr>
        <w:drawing>
          <wp:anchor distT="0" distB="0" distL="114300" distR="114300" simplePos="0" relativeHeight="251672576" behindDoc="0" locked="0" layoutInCell="1" allowOverlap="1" wp14:anchorId="1C134298" wp14:editId="29EE7585">
            <wp:simplePos x="0" y="0"/>
            <wp:positionH relativeFrom="column">
              <wp:posOffset>4184650</wp:posOffset>
            </wp:positionH>
            <wp:positionV relativeFrom="paragraph">
              <wp:posOffset>201930</wp:posOffset>
            </wp:positionV>
            <wp:extent cx="1929765" cy="1276985"/>
            <wp:effectExtent l="0" t="0" r="0" b="0"/>
            <wp:wrapSquare wrapText="bothSides"/>
            <wp:docPr id="5" name="Picture 5" descr="http://ocdn.eu/images/pulscms/YjA7MDMsMzE0LDAsMCwxOzAzLDFkNiwwLDAsMTswYywxZDc0Y2I0MTcwNTk1MDQzNjYyOWNhYmQ2MDZmNTBmNiwxLDAsNiww/99e8b86b98b1c5092608da472e0bc25c.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images/pulscms/YjA7MDMsMzE0LDAsMCwxOzAzLDFkNiwwLDAsMTswYywxZDc0Y2I0MTcwNTk1MDQzNjYyOWNhYmQ2MDZmNTBmNiwxLDAsNiww/99e8b86b98b1c5092608da472e0bc25c.jpe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29765" cy="12769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7BAC">
        <w:rPr>
          <w:rFonts w:ascii="Times New Roman" w:hAnsi="Times New Roman" w:cs="Times New Roman"/>
          <w:bCs/>
          <w:noProof/>
          <w:sz w:val="24"/>
          <w:lang w:val="en-US"/>
        </w:rPr>
        <w:t>Katedra za stočarstvo Poljoprivrednog fakulteta u Novom Sadu odbila je da izabere doktora Dragomira Lukača u zvanje docenta iako ispunjava sve uslove.</w:t>
      </w:r>
      <w:r>
        <w:rPr>
          <w:rFonts w:ascii="Times New Roman" w:hAnsi="Times New Roman" w:cs="Times New Roman"/>
          <w:bCs/>
          <w:noProof/>
          <w:sz w:val="24"/>
          <w:lang w:val="en-US"/>
        </w:rPr>
        <w:t xml:space="preserve"> </w:t>
      </w:r>
      <w:r w:rsidRPr="00787BAC">
        <w:rPr>
          <w:rFonts w:ascii="Times New Roman" w:hAnsi="Times New Roman" w:cs="Times New Roman"/>
          <w:bCs/>
          <w:noProof/>
          <w:sz w:val="24"/>
          <w:lang w:val="en-US"/>
        </w:rPr>
        <w:t>Lukač, koji je šest godina asistent na nekoliko predmeta na osnovnim i master studijama, na sednici nije dobio nijedan glas za izbor u zvanje docenta. On je dva puta biran na mesto asistenta,a ove godine je doktorirao i po zakonu više ne može da bude asistent.</w:t>
      </w:r>
      <w:r>
        <w:rPr>
          <w:rFonts w:ascii="Times New Roman" w:hAnsi="Times New Roman" w:cs="Times New Roman"/>
          <w:bCs/>
          <w:noProof/>
          <w:sz w:val="24"/>
          <w:lang w:val="en-US"/>
        </w:rPr>
        <w:t xml:space="preserve"> </w:t>
      </w:r>
      <w:r w:rsidRPr="00787BAC">
        <w:rPr>
          <w:rFonts w:ascii="Times New Roman" w:hAnsi="Times New Roman" w:cs="Times New Roman"/>
          <w:bCs/>
          <w:noProof/>
          <w:sz w:val="24"/>
          <w:lang w:val="en-US"/>
        </w:rPr>
        <w:t>Svrstan je u najviši rang istraživača u Srbiji, sa indeksom kompetentnosti 196 a omiljen je i među studentima koji su ga ocenili 4,98 od maksimalnih pet.</w:t>
      </w:r>
      <w:r>
        <w:rPr>
          <w:rFonts w:ascii="Times New Roman" w:hAnsi="Times New Roman" w:cs="Times New Roman"/>
          <w:bCs/>
          <w:noProof/>
          <w:sz w:val="24"/>
          <w:lang w:val="en-US"/>
        </w:rPr>
        <w:t xml:space="preserve"> </w:t>
      </w:r>
      <w:r w:rsidRPr="00787BAC">
        <w:rPr>
          <w:rFonts w:ascii="Times New Roman" w:hAnsi="Times New Roman" w:cs="Times New Roman"/>
          <w:bCs/>
          <w:noProof/>
          <w:sz w:val="24"/>
          <w:lang w:val="en-US"/>
        </w:rPr>
        <w:t>- Niko mi nije obrazložio zbog čega me neće za docenta, iako sam objavio 112 naučnih radova, od kojih je 18 u prestižnim naučnim časopisima sa SCI liste- kaže Lukač.</w:t>
      </w:r>
    </w:p>
    <w:p w:rsidR="00787BAC" w:rsidRDefault="00787BAC" w:rsidP="00787BAC">
      <w:pPr>
        <w:spacing w:after="0" w:line="240" w:lineRule="auto"/>
        <w:ind w:firstLine="720"/>
        <w:jc w:val="both"/>
        <w:rPr>
          <w:rFonts w:ascii="Times New Roman" w:hAnsi="Times New Roman" w:cs="Times New Roman"/>
          <w:bCs/>
          <w:noProof/>
          <w:sz w:val="24"/>
          <w:lang w:val="en-US"/>
        </w:rPr>
      </w:pPr>
      <w:r w:rsidRPr="00787BAC">
        <w:rPr>
          <w:rFonts w:ascii="Times New Roman" w:hAnsi="Times New Roman" w:cs="Times New Roman"/>
          <w:bCs/>
          <w:noProof/>
          <w:sz w:val="24"/>
          <w:lang w:val="en-US"/>
        </w:rPr>
        <w:t>Prodekan za nastavu na Poljoprivrednom fakultetu u Novom Sadu prof. dr Ferenc Bagi objašnjava da je odluka da Lukač ne bude izabran u zvanje docenta doneta tajnim glasanjem i da je sve u skladu sa propisima.</w:t>
      </w:r>
      <w:r>
        <w:rPr>
          <w:rFonts w:ascii="Times New Roman" w:hAnsi="Times New Roman" w:cs="Times New Roman"/>
          <w:bCs/>
          <w:noProof/>
          <w:sz w:val="24"/>
          <w:lang w:val="en-US"/>
        </w:rPr>
        <w:t xml:space="preserve"> </w:t>
      </w:r>
      <w:r w:rsidRPr="00787BAC">
        <w:rPr>
          <w:rFonts w:ascii="Times New Roman" w:hAnsi="Times New Roman" w:cs="Times New Roman"/>
          <w:bCs/>
          <w:noProof/>
          <w:sz w:val="24"/>
          <w:lang w:val="en-US"/>
        </w:rPr>
        <w:t>- Pravo je katedre da donese ili ne donese odluku o pokretanju postupka za izbora u zvanje, ali može ponovo da odlučuje o izboru - kaže Bagi, a od Poljoprivrednog fakulteta nismo dobili odgovor šta je konkretan razlog da se Lukač ne predloži za docenta.</w:t>
      </w:r>
    </w:p>
    <w:p w:rsidR="00787BAC" w:rsidRPr="00787BAC" w:rsidRDefault="00787BAC" w:rsidP="00787BAC">
      <w:pPr>
        <w:spacing w:after="0" w:line="240" w:lineRule="auto"/>
        <w:ind w:firstLine="720"/>
        <w:jc w:val="both"/>
        <w:rPr>
          <w:rFonts w:ascii="Times New Roman" w:hAnsi="Times New Roman" w:cs="Times New Roman"/>
          <w:bCs/>
          <w:noProof/>
          <w:sz w:val="24"/>
          <w:lang w:val="en-US"/>
        </w:rPr>
      </w:pPr>
      <w:r w:rsidRPr="00787BAC">
        <w:rPr>
          <w:rFonts w:ascii="Times New Roman" w:hAnsi="Times New Roman" w:cs="Times New Roman"/>
          <w:bCs/>
          <w:noProof/>
          <w:sz w:val="24"/>
          <w:lang w:val="en-US"/>
        </w:rPr>
        <w:t>Na Departmanu za stočarstvo, pored Lukača, genetikom i oplemenjivanjem bavi se samo direktorka departmana Snežana Trivunović koja predaje čak osam predmeta. Protiv nje je, kako saznajemo, predloženo pokretanje postupka pred Odborom za etička pitanja Poljoprivrednog fakulteta zbog sumnji da je plagirala svoju doktorsku disertaciju iz 2006. godine. Jedan od potpisnika prijave bio je i Dragomir Lukač, a u prijavi stoji da je Trivunovićeva prepisala veliki deo doktorata drugog autora objavljenog 1999. godine, a da nije navela izvor.</w:t>
      </w:r>
    </w:p>
    <w:p w:rsidR="00787BAC" w:rsidRDefault="00787BAC" w:rsidP="00915EBA">
      <w:pPr>
        <w:spacing w:after="0" w:line="240" w:lineRule="auto"/>
        <w:jc w:val="both"/>
        <w:rPr>
          <w:rFonts w:ascii="Times New Roman" w:hAnsi="Times New Roman" w:cs="Times New Roman"/>
          <w:bCs/>
          <w:noProof/>
          <w:sz w:val="24"/>
          <w:lang w:val="en-US"/>
        </w:rPr>
      </w:pPr>
    </w:p>
    <w:p w:rsidR="00915EBA" w:rsidRPr="00CF2EDB" w:rsidRDefault="00915EBA" w:rsidP="00915EBA">
      <w:pPr>
        <w:spacing w:after="0" w:line="240" w:lineRule="auto"/>
        <w:jc w:val="center"/>
        <w:rPr>
          <w:rFonts w:ascii="Times New Roman" w:hAnsi="Times New Roman" w:cs="Times New Roman"/>
          <w:b/>
          <w:bCs/>
          <w:noProof/>
          <w:color w:val="FF0000"/>
          <w:sz w:val="28"/>
          <w:lang w:val="en-US"/>
        </w:rPr>
      </w:pPr>
      <w:r w:rsidRPr="00CF2EDB">
        <w:rPr>
          <w:rFonts w:ascii="Times New Roman" w:hAnsi="Times New Roman" w:cs="Times New Roman"/>
          <w:b/>
          <w:bCs/>
          <w:noProof/>
          <w:color w:val="FF0000"/>
          <w:sz w:val="28"/>
          <w:lang w:val="en-US"/>
        </w:rPr>
        <w:t>Studenti mogu da prepišu četvrtinu tuđih radova</w:t>
      </w:r>
      <w:r w:rsidR="00787BAC">
        <w:rPr>
          <w:rFonts w:ascii="Times New Roman" w:hAnsi="Times New Roman" w:cs="Times New Roman"/>
          <w:b/>
          <w:bCs/>
          <w:noProof/>
          <w:color w:val="FF0000"/>
          <w:sz w:val="28"/>
          <w:lang w:val="en-US"/>
        </w:rPr>
        <w:t>?</w:t>
      </w:r>
    </w:p>
    <w:p w:rsidR="00915EBA" w:rsidRDefault="00915EBA" w:rsidP="00915EBA">
      <w:pPr>
        <w:spacing w:after="0" w:line="240" w:lineRule="auto"/>
        <w:jc w:val="both"/>
        <w:rPr>
          <w:rFonts w:ascii="Times New Roman" w:hAnsi="Times New Roman" w:cs="Times New Roman"/>
          <w:bCs/>
          <w:noProof/>
          <w:sz w:val="24"/>
          <w:lang w:val="en-US"/>
        </w:rPr>
      </w:pPr>
    </w:p>
    <w:p w:rsidR="00915EBA" w:rsidRDefault="00787BAC" w:rsidP="00915EBA">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w:t>
      </w:r>
      <w:r w:rsidR="00915EBA" w:rsidRPr="00915EBA">
        <w:rPr>
          <w:rFonts w:ascii="Times New Roman" w:hAnsi="Times New Roman" w:cs="Times New Roman"/>
          <w:bCs/>
          <w:noProof/>
          <w:sz w:val="24"/>
          <w:lang w:val="en-US"/>
        </w:rPr>
        <w:t>Ekonomski fakultet je propisao da je na osnovnim studijama dozvoljeno preuzimanje delova tuđih radova  do 25 procenata, na master studijama 10 procenata, a na doktorskim pet posto. To je inače i opšte prihvaćeno pravilo za većinu međunarodnih časopisa</w:t>
      </w:r>
      <w:r>
        <w:rPr>
          <w:rFonts w:ascii="Times New Roman" w:hAnsi="Times New Roman" w:cs="Times New Roman"/>
          <w:bCs/>
          <w:noProof/>
          <w:sz w:val="24"/>
          <w:lang w:val="en-US"/>
        </w:rPr>
        <w:t>” piše Politika</w:t>
      </w:r>
      <w:r w:rsidR="00915EBA" w:rsidRPr="00915EBA">
        <w:rPr>
          <w:rFonts w:ascii="Times New Roman" w:hAnsi="Times New Roman" w:cs="Times New Roman"/>
          <w:bCs/>
          <w:noProof/>
          <w:sz w:val="24"/>
          <w:lang w:val="en-US"/>
        </w:rPr>
        <w:t>.</w:t>
      </w:r>
      <w:r w:rsidR="00915EBA">
        <w:rPr>
          <w:rFonts w:ascii="Times New Roman" w:hAnsi="Times New Roman" w:cs="Times New Roman"/>
          <w:bCs/>
          <w:noProof/>
          <w:sz w:val="24"/>
          <w:lang w:val="en-US"/>
        </w:rPr>
        <w:t xml:space="preserve"> </w:t>
      </w:r>
      <w:r w:rsidR="00915EBA" w:rsidRPr="00915EBA">
        <w:rPr>
          <w:rFonts w:ascii="Times New Roman" w:hAnsi="Times New Roman" w:cs="Times New Roman"/>
          <w:bCs/>
          <w:noProof/>
          <w:sz w:val="24"/>
          <w:lang w:val="en-US"/>
        </w:rPr>
        <w:t xml:space="preserve">Profesori su </w:t>
      </w:r>
      <w:r w:rsidR="00915EBA" w:rsidRPr="00915EBA">
        <w:rPr>
          <w:rFonts w:ascii="Times New Roman" w:hAnsi="Times New Roman" w:cs="Times New Roman"/>
          <w:bCs/>
          <w:noProof/>
          <w:sz w:val="24"/>
          <w:lang w:val="en-US"/>
        </w:rPr>
        <w:lastRenderedPageBreak/>
        <w:t>ti koji kada dobiju procente, procenjuju koliko je zaista u pitanju plagijat, jer se crvenim automatski obeležava i na primer, spisak literature, opšte prihvaćene definicije ili sintagme (ako se koriste tri reči zaredom). Najviše preklapanja je u uvodnom delu i na kraju rada, kada se navodi literatura i to se toleriše, ali ne i u centralnom delu u kojem je samostalno istraživanje. Sagovornica naglašava da se uvek gleda nedozvoljeno korišćenje, jer nije plagijat ukoliko se navede izvor odakle se citiraju rečenice.</w:t>
      </w:r>
    </w:p>
    <w:p w:rsidR="00915EBA" w:rsidRDefault="00915EBA" w:rsidP="00915EBA">
      <w:pPr>
        <w:spacing w:after="0" w:line="240" w:lineRule="auto"/>
        <w:ind w:firstLine="720"/>
        <w:jc w:val="both"/>
        <w:rPr>
          <w:rFonts w:ascii="Times New Roman" w:hAnsi="Times New Roman" w:cs="Times New Roman"/>
          <w:bCs/>
          <w:noProof/>
          <w:sz w:val="24"/>
          <w:lang w:val="en-US"/>
        </w:rPr>
      </w:pPr>
      <w:r w:rsidRPr="00915EBA">
        <w:rPr>
          <w:rFonts w:ascii="Times New Roman" w:hAnsi="Times New Roman" w:cs="Times New Roman"/>
          <w:bCs/>
          <w:noProof/>
          <w:sz w:val="24"/>
          <w:lang w:val="en-US"/>
        </w:rPr>
        <w:t>Kada se dobije „crveni” rad iznad granica tolerancije, obaveza profesora je da ga vrati studentu, a izveštaj se šalje i službi fakulteta. To ne znači automatsko kažnjavanje, već se pruža šansa studentu da ispravi greške i ponovo prođe kroz čitavu proceduru. Ako to ne uradi, rad neće biti prihvaćen.</w:t>
      </w:r>
      <w:r>
        <w:rPr>
          <w:rFonts w:ascii="Times New Roman" w:hAnsi="Times New Roman" w:cs="Times New Roman"/>
          <w:bCs/>
          <w:noProof/>
          <w:sz w:val="24"/>
          <w:lang w:val="en-US"/>
        </w:rPr>
        <w:t xml:space="preserve"> </w:t>
      </w:r>
      <w:r w:rsidRPr="00915EBA">
        <w:rPr>
          <w:rFonts w:ascii="Times New Roman" w:hAnsi="Times New Roman" w:cs="Times New Roman"/>
          <w:bCs/>
          <w:noProof/>
          <w:sz w:val="24"/>
          <w:lang w:val="en-US"/>
        </w:rPr>
        <w:t>– Zadatak profesora nije da lovi i kaznjava studente, već da ih obrazuje, da im pokaže, nauči ih da to ne sme da se radi. Od kako primenjujemo ovaj sistem, nisam imala ni jedan slučaj plagijata, jer studente blagovremeno podučimo i upozorimo da će rad biti proveren. I studenti su glasali za ovaj model, jer žele da se izdvoje oni koji rade korektno i vredno od nepoštenih kolega – kaže</w:t>
      </w:r>
      <w:r w:rsidR="00787BAC">
        <w:rPr>
          <w:rFonts w:ascii="Times New Roman" w:hAnsi="Times New Roman" w:cs="Times New Roman"/>
          <w:bCs/>
          <w:noProof/>
          <w:sz w:val="24"/>
          <w:lang w:val="en-US"/>
        </w:rPr>
        <w:t xml:space="preserve"> za “Politiku”</w:t>
      </w:r>
      <w:r w:rsidRPr="00915EBA">
        <w:rPr>
          <w:rFonts w:ascii="Times New Roman" w:hAnsi="Times New Roman" w:cs="Times New Roman"/>
          <w:bCs/>
          <w:noProof/>
          <w:sz w:val="24"/>
          <w:lang w:val="en-US"/>
        </w:rPr>
        <w:t xml:space="preserve"> dr Žaklina Stojanović.</w:t>
      </w:r>
    </w:p>
    <w:p w:rsidR="00915EBA" w:rsidRPr="00915EBA" w:rsidRDefault="00915EBA" w:rsidP="00915EBA">
      <w:pPr>
        <w:spacing w:after="0" w:line="240" w:lineRule="auto"/>
        <w:ind w:firstLine="720"/>
        <w:jc w:val="both"/>
        <w:rPr>
          <w:rFonts w:ascii="Times New Roman" w:hAnsi="Times New Roman" w:cs="Times New Roman"/>
          <w:bCs/>
          <w:noProof/>
          <w:sz w:val="24"/>
          <w:lang w:val="en-US"/>
        </w:rPr>
      </w:pPr>
      <w:r w:rsidRPr="00915EBA">
        <w:rPr>
          <w:rFonts w:ascii="Times New Roman" w:hAnsi="Times New Roman" w:cs="Times New Roman"/>
          <w:bCs/>
          <w:noProof/>
          <w:sz w:val="24"/>
          <w:lang w:val="en-US"/>
        </w:rPr>
        <w:t>Za dve godine, u 7.500 pregledanih radova, bio je samo jedan slučaj flagrantne krađe tuđeg rada i student je automatski poslat na disciplinsku komisiju. Kazna može biti od pola godine do godinu dana udaljenja iz nastave.</w:t>
      </w:r>
      <w:r>
        <w:rPr>
          <w:rFonts w:ascii="Times New Roman" w:hAnsi="Times New Roman" w:cs="Times New Roman"/>
          <w:bCs/>
          <w:noProof/>
          <w:sz w:val="24"/>
          <w:lang w:val="en-US"/>
        </w:rPr>
        <w:t xml:space="preserve"> </w:t>
      </w:r>
      <w:r w:rsidRPr="00915EBA">
        <w:rPr>
          <w:rFonts w:ascii="Times New Roman" w:hAnsi="Times New Roman" w:cs="Times New Roman"/>
          <w:bCs/>
          <w:noProof/>
          <w:sz w:val="24"/>
          <w:lang w:val="en-US"/>
        </w:rPr>
        <w:t>Profesorka dodaje da će sledeća ideja biti da se udruže fakulteti koji koriste eforus/trnitin sistem za proveru plagijata i da oforme svoju mini-grupu u kojoj će biti sve na jednom mestu. Kako ističe, najbolje bi bilo kada bi univerzitet bio nosilac čitavog projekta, što je i inicijativa Ekonomskog fakulteta, jer onda će cena pojedinačne pretrage biti jefinija, a mogućnosti za povezivanje na većoj akademskoj sceni daleko veće.</w:t>
      </w:r>
      <w:r>
        <w:rPr>
          <w:rFonts w:ascii="Times New Roman" w:hAnsi="Times New Roman" w:cs="Times New Roman"/>
          <w:bCs/>
          <w:noProof/>
          <w:sz w:val="24"/>
          <w:lang w:val="en-US"/>
        </w:rPr>
        <w:t xml:space="preserve"> </w:t>
      </w:r>
      <w:r w:rsidRPr="00915EBA">
        <w:rPr>
          <w:rFonts w:ascii="Times New Roman" w:hAnsi="Times New Roman" w:cs="Times New Roman"/>
          <w:bCs/>
          <w:noProof/>
          <w:sz w:val="24"/>
          <w:lang w:val="en-US"/>
        </w:rPr>
        <w:t>– Tako više neće moći da prođe ni jedan plagijat na čitavom Univerzitetu, u Srbiji ili regionu – zaključuje dr Žaklina Stojanović.</w:t>
      </w:r>
    </w:p>
    <w:p w:rsidR="00915EBA" w:rsidRPr="00915EBA" w:rsidRDefault="00915EBA" w:rsidP="00915EBA">
      <w:pPr>
        <w:spacing w:after="0" w:line="240" w:lineRule="auto"/>
        <w:jc w:val="both"/>
        <w:rPr>
          <w:rFonts w:ascii="Times New Roman" w:eastAsia="Times New Roman" w:hAnsi="Times New Roman" w:cs="Times New Roman"/>
          <w:sz w:val="24"/>
          <w:szCs w:val="24"/>
          <w:lang w:val="en-US"/>
        </w:rPr>
      </w:pPr>
    </w:p>
    <w:p w:rsidR="00915EBA" w:rsidRPr="00CF2EDB" w:rsidRDefault="00915EBA" w:rsidP="00915EBA">
      <w:pPr>
        <w:spacing w:after="0" w:line="240" w:lineRule="auto"/>
        <w:jc w:val="center"/>
        <w:rPr>
          <w:rFonts w:ascii="Times New Roman" w:hAnsi="Times New Roman" w:cs="Times New Roman"/>
          <w:b/>
          <w:noProof/>
          <w:color w:val="FF0000"/>
          <w:sz w:val="28"/>
          <w:lang w:val="en-US"/>
        </w:rPr>
      </w:pPr>
      <w:r w:rsidRPr="00CF2EDB">
        <w:rPr>
          <w:rFonts w:ascii="Times New Roman" w:hAnsi="Times New Roman" w:cs="Times New Roman"/>
          <w:b/>
          <w:noProof/>
          <w:color w:val="FF0000"/>
          <w:sz w:val="28"/>
          <w:lang w:val="en-US"/>
        </w:rPr>
        <w:t>Jačanje imuniteta dece - korak ispred bolesti</w:t>
      </w:r>
    </w:p>
    <w:p w:rsidR="00915EBA" w:rsidRPr="00915EBA" w:rsidRDefault="00915EBA" w:rsidP="00915EBA">
      <w:pPr>
        <w:spacing w:after="0" w:line="240" w:lineRule="auto"/>
        <w:jc w:val="both"/>
        <w:rPr>
          <w:rFonts w:ascii="Times New Roman" w:hAnsi="Times New Roman" w:cs="Times New Roman"/>
          <w:noProof/>
          <w:sz w:val="24"/>
          <w:lang w:val="en-US"/>
        </w:rPr>
      </w:pPr>
    </w:p>
    <w:p w:rsidR="00915EBA" w:rsidRDefault="00915EBA" w:rsidP="00915EBA">
      <w:pPr>
        <w:spacing w:after="0" w:line="240" w:lineRule="auto"/>
        <w:ind w:firstLine="720"/>
        <w:jc w:val="both"/>
        <w:rPr>
          <w:rFonts w:ascii="Times New Roman" w:hAnsi="Times New Roman" w:cs="Times New Roman"/>
          <w:noProof/>
          <w:sz w:val="24"/>
          <w:lang w:val="en-US"/>
        </w:rPr>
      </w:pPr>
      <w:r w:rsidRPr="00915EBA">
        <w:rPr>
          <w:rFonts w:ascii="Times New Roman" w:hAnsi="Times New Roman" w:cs="Times New Roman"/>
          <w:noProof/>
          <w:sz w:val="24"/>
          <w:lang w:val="en-US"/>
        </w:rPr>
        <w:t>Prof. dr Jovica Milovanović iz Klinike za ORL KCS kaže da su istraživanja pokazala da deca predškolskog i školskog uzrasta danas imaju pet do sedam puta prehlade godišnje, a odrasli četiri do šest puta godišnje. "Razlog za odlazak kod lekara kod svakog petog deteta bio je zapaljenje tonzila- krajnika", rekao je Milovanović novinarima pred početak simpozijuma o jačanju imuniteta kod ljudi i značaju beta glukana. Jačanje imuniteta, kako kaže, je način da se bude korak ispred bolesti i da se spreče česte infekcije.</w:t>
      </w:r>
    </w:p>
    <w:p w:rsidR="00915EBA" w:rsidRPr="00BC4E55" w:rsidRDefault="00915EBA" w:rsidP="00BC4E55">
      <w:pPr>
        <w:spacing w:after="0" w:line="240" w:lineRule="auto"/>
        <w:ind w:firstLine="720"/>
        <w:jc w:val="both"/>
        <w:rPr>
          <w:rFonts w:ascii="Times New Roman" w:hAnsi="Times New Roman" w:cs="Times New Roman"/>
          <w:noProof/>
          <w:sz w:val="24"/>
          <w:lang w:val="en-US"/>
        </w:rPr>
      </w:pPr>
      <w:r w:rsidRPr="00915EBA">
        <w:rPr>
          <w:rFonts w:ascii="Times New Roman" w:hAnsi="Times New Roman" w:cs="Times New Roman"/>
          <w:noProof/>
          <w:sz w:val="24"/>
          <w:lang w:val="en-US"/>
        </w:rPr>
        <w:t>Doktor iz Univerzitetske dečje klinike Goran Vukomanović kaže da je danas za roditelje postala skoro nemoguća misija da dete bude zdravo mesec ili dva bez ikakve prehlade. Vukomanović kaže da se organizam može jačati redovnom i zdravom ishranom, zatim da je važna fizička aktivnost, dobar san, kao i unošenje vitamina i minerala u dovoljnim količinama.</w:t>
      </w:r>
    </w:p>
    <w:p w:rsidR="00915EBA" w:rsidRDefault="00915EBA" w:rsidP="00915EBA">
      <w:pPr>
        <w:spacing w:after="0" w:line="240" w:lineRule="auto"/>
        <w:jc w:val="both"/>
        <w:rPr>
          <w:rFonts w:ascii="Times New Roman" w:eastAsia="Times New Roman" w:hAnsi="Times New Roman" w:cs="Times New Roman"/>
          <w:sz w:val="24"/>
          <w:szCs w:val="24"/>
          <w:lang w:val="en-US"/>
        </w:rPr>
      </w:pPr>
    </w:p>
    <w:p w:rsidR="00CF2EDB" w:rsidRPr="00CF2EDB" w:rsidRDefault="00CF2EDB" w:rsidP="00CF2EDB">
      <w:pPr>
        <w:spacing w:after="0" w:line="240" w:lineRule="auto"/>
        <w:jc w:val="center"/>
        <w:rPr>
          <w:rFonts w:ascii="Times New Roman" w:eastAsia="Times New Roman" w:hAnsi="Times New Roman" w:cs="Times New Roman"/>
          <w:b/>
          <w:bCs/>
          <w:color w:val="FF0000"/>
          <w:sz w:val="28"/>
          <w:szCs w:val="24"/>
          <w:lang w:val="en-US"/>
        </w:rPr>
      </w:pPr>
      <w:r w:rsidRPr="00CF2EDB">
        <w:rPr>
          <w:rFonts w:ascii="Times New Roman" w:eastAsia="Times New Roman" w:hAnsi="Times New Roman" w:cs="Times New Roman"/>
          <w:b/>
          <w:bCs/>
          <w:color w:val="FF0000"/>
          <w:sz w:val="28"/>
          <w:szCs w:val="24"/>
          <w:lang w:val="en-US"/>
        </w:rPr>
        <w:t>Kriminalci i oružje sve omiljeniji kod mladih</w:t>
      </w:r>
    </w:p>
    <w:p w:rsidR="001B167B" w:rsidRDefault="001B167B" w:rsidP="00CF2EDB">
      <w:pPr>
        <w:spacing w:after="0" w:line="240" w:lineRule="auto"/>
        <w:jc w:val="both"/>
        <w:rPr>
          <w:rFonts w:ascii="Times New Roman" w:eastAsia="Times New Roman" w:hAnsi="Times New Roman" w:cs="Times New Roman"/>
          <w:bCs/>
          <w:sz w:val="24"/>
          <w:szCs w:val="24"/>
          <w:lang w:val="en-US"/>
        </w:rPr>
      </w:pPr>
    </w:p>
    <w:p w:rsidR="001B167B" w:rsidRDefault="00CF2EDB" w:rsidP="001B167B">
      <w:pPr>
        <w:spacing w:after="0" w:line="240" w:lineRule="auto"/>
        <w:ind w:firstLine="720"/>
        <w:jc w:val="both"/>
        <w:rPr>
          <w:rFonts w:ascii="Times New Roman" w:eastAsia="Times New Roman" w:hAnsi="Times New Roman" w:cs="Times New Roman"/>
          <w:bCs/>
          <w:sz w:val="24"/>
          <w:szCs w:val="24"/>
          <w:lang w:val="en-US"/>
        </w:rPr>
      </w:pPr>
      <w:r w:rsidRPr="001B167B">
        <w:rPr>
          <w:rFonts w:ascii="Times New Roman" w:eastAsia="Times New Roman" w:hAnsi="Times New Roman" w:cs="Times New Roman"/>
          <w:bCs/>
          <w:sz w:val="24"/>
          <w:szCs w:val="24"/>
          <w:lang w:val="en-US"/>
        </w:rPr>
        <w:t>Od oružanog nasilja u Srbiji najčešće stradaju mladi od 18 do 35 godina. Srbija se pozicionirala kao zemlja sa visokom stopom kriminala mladih, pa i maloletnika, i on raste poslednjih godina. Problem je velika količina ilegalnog oružja u Srbiji, ali i sve češće veličanje kriminalaca u medijima. </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Prema podacima Viktimološkog društva Srbije, koje je istražilo 400 medijskih izveštaja i platformu "Oružje na meti", više od 15 odsto građana ima registrovano oružje a 48 odsto njih bilo je svedok upotrebe vatrenog oružja. Problem nastaje kada maloletnici dođu do oružja, upozorava Jasmina Nikolić iz Viktimološkog društva.</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"Čak u 50 odsto slučajeva žrtve su maloletnici i u 50 odsto slučajeva su oni počinioci nasilja vatrenim oružjem, što govori da maloletnici poseduju vatreno oružje, što nikako nije dobro", tvrdi Nikolićeva.</w:t>
      </w:r>
    </w:p>
    <w:p w:rsidR="001B167B" w:rsidRDefault="00CF2EDB" w:rsidP="001B167B">
      <w:pPr>
        <w:spacing w:after="0" w:line="240" w:lineRule="auto"/>
        <w:ind w:firstLine="720"/>
        <w:jc w:val="both"/>
        <w:rPr>
          <w:rFonts w:ascii="Times New Roman" w:eastAsia="Times New Roman" w:hAnsi="Times New Roman" w:cs="Times New Roman"/>
          <w:bCs/>
          <w:sz w:val="24"/>
          <w:szCs w:val="24"/>
          <w:lang w:val="en-US"/>
        </w:rPr>
      </w:pPr>
      <w:r w:rsidRPr="00CF2EDB">
        <w:rPr>
          <w:rFonts w:ascii="Times New Roman" w:eastAsia="Times New Roman" w:hAnsi="Times New Roman" w:cs="Times New Roman"/>
          <w:sz w:val="24"/>
          <w:szCs w:val="24"/>
          <w:lang w:val="en-US"/>
        </w:rPr>
        <w:t>Učešće mladih u nasilju sa oružjem jasan je znak da su sve instance u državi zakazale, kaže kriminološkinja Biljana Erdeljan.</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 xml:space="preserve">"Kada govorimo o porastu nasilja gde su uključeni mladi, tu postoje četiri osnovna faktora koji su uzročnici devijantnog ponašanja mladih. To su na prvom mestu porodica, na drugom vršnjačke grupe, mediji i škola. Ako budemo ulazili u svaki ovaj faktor </w:t>
      </w:r>
      <w:r w:rsidRPr="00CF2EDB">
        <w:rPr>
          <w:rFonts w:ascii="Times New Roman" w:eastAsia="Times New Roman" w:hAnsi="Times New Roman" w:cs="Times New Roman"/>
          <w:sz w:val="24"/>
          <w:szCs w:val="24"/>
          <w:lang w:val="en-US"/>
        </w:rPr>
        <w:lastRenderedPageBreak/>
        <w:t>pojedinačno, videćemo da zaista imamo poremećen sistem vrednosti u svakom od ova četiri", objašnjava Biljana Erdeljan.</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Veliki problem je i veličanje kriminalaca, ukazuje Erdeljan.</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"Mi imamo popularizaciju ljudi iz kriminalnog miljea koji su predstavljeni kao heroji. Mladi ljudi pronalaze svoje idole u njima, a samim tim i neke stvari koje oni prikazuju, prvenstveno oružje, što dovodi do potrebe da ga i oni nabavljaju", ističe naša sagovornica.</w:t>
      </w:r>
    </w:p>
    <w:p w:rsidR="00CF2EDB" w:rsidRPr="001B167B" w:rsidRDefault="00CF2EDB" w:rsidP="001B167B">
      <w:pPr>
        <w:spacing w:after="0" w:line="240" w:lineRule="auto"/>
        <w:ind w:firstLine="720"/>
        <w:jc w:val="both"/>
        <w:rPr>
          <w:rFonts w:ascii="Times New Roman" w:eastAsia="Times New Roman" w:hAnsi="Times New Roman" w:cs="Times New Roman"/>
          <w:bCs/>
          <w:sz w:val="24"/>
          <w:szCs w:val="24"/>
          <w:lang w:val="en-US"/>
        </w:rPr>
      </w:pPr>
      <w:r w:rsidRPr="00CF2EDB">
        <w:rPr>
          <w:rFonts w:ascii="Times New Roman" w:eastAsia="Times New Roman" w:hAnsi="Times New Roman" w:cs="Times New Roman"/>
          <w:sz w:val="24"/>
          <w:szCs w:val="24"/>
          <w:lang w:val="en-US"/>
        </w:rPr>
        <w:t>U operativnoj akciji "Školarac" Policijske uprave Novi Sad u kojoj su osnovcima pregledane torbe, osim lekova i droge, otkrivena su 33 noža i pet pištolja.</w:t>
      </w:r>
      <w:r w:rsidR="001B167B">
        <w:rPr>
          <w:rFonts w:ascii="Times New Roman" w:eastAsia="Times New Roman" w:hAnsi="Times New Roman" w:cs="Times New Roman"/>
          <w:bCs/>
          <w:sz w:val="24"/>
          <w:szCs w:val="24"/>
          <w:lang w:val="en-US"/>
        </w:rPr>
        <w:t xml:space="preserve"> </w:t>
      </w:r>
      <w:r w:rsidRPr="00CF2EDB">
        <w:rPr>
          <w:rFonts w:ascii="Times New Roman" w:eastAsia="Times New Roman" w:hAnsi="Times New Roman" w:cs="Times New Roman"/>
          <w:sz w:val="24"/>
          <w:szCs w:val="24"/>
          <w:lang w:val="en-US"/>
        </w:rPr>
        <w:t>Naši sagovornici, složili su se da institucije malo toga rade da zaštite mlade, a s druge strane u obrazovne programe malo se ulaže u smislu promovisanja kulture dijaloga i nenasilnog rešavanja konflikta. </w:t>
      </w:r>
    </w:p>
    <w:p w:rsidR="00CF2EDB" w:rsidRDefault="00CF2EDB" w:rsidP="00915EBA">
      <w:pPr>
        <w:spacing w:after="0" w:line="240" w:lineRule="auto"/>
        <w:jc w:val="both"/>
        <w:rPr>
          <w:rFonts w:ascii="Times New Roman" w:eastAsia="Times New Roman" w:hAnsi="Times New Roman" w:cs="Times New Roman"/>
          <w:sz w:val="24"/>
          <w:szCs w:val="24"/>
          <w:lang w:val="en-US"/>
        </w:rPr>
      </w:pPr>
    </w:p>
    <w:p w:rsidR="009B6A1C" w:rsidRPr="009B6A1C" w:rsidRDefault="009B6A1C" w:rsidP="009B6A1C">
      <w:pPr>
        <w:spacing w:after="0" w:line="240" w:lineRule="auto"/>
        <w:jc w:val="center"/>
        <w:rPr>
          <w:rFonts w:ascii="Times New Roman" w:eastAsia="Calibri" w:hAnsi="Times New Roman" w:cs="Times New Roman"/>
          <w:b/>
          <w:noProof/>
          <w:color w:val="FF0000"/>
          <w:sz w:val="28"/>
          <w:lang w:val="en-US"/>
        </w:rPr>
      </w:pPr>
      <w:r w:rsidRPr="009B6A1C">
        <w:rPr>
          <w:rFonts w:ascii="Times New Roman" w:eastAsia="Calibri" w:hAnsi="Times New Roman" w:cs="Times New Roman"/>
          <w:b/>
          <w:noProof/>
          <w:color w:val="FF0000"/>
          <w:sz w:val="28"/>
          <w:lang w:val="en-US"/>
        </w:rPr>
        <w:t>Zabrana fizičkog kažnjavanja i zanemarivanja dece</w:t>
      </w:r>
    </w:p>
    <w:p w:rsidR="009B6A1C" w:rsidRDefault="009B6A1C" w:rsidP="009B6A1C">
      <w:pPr>
        <w:spacing w:after="0" w:line="240" w:lineRule="auto"/>
        <w:jc w:val="both"/>
        <w:rPr>
          <w:rFonts w:ascii="Times New Roman" w:eastAsia="Calibri" w:hAnsi="Times New Roman" w:cs="Times New Roman"/>
          <w:noProof/>
          <w:sz w:val="24"/>
          <w:lang w:val="en-US"/>
        </w:rPr>
      </w:pPr>
    </w:p>
    <w:p w:rsidR="009B6A1C" w:rsidRPr="009B6A1C" w:rsidRDefault="009B6A1C" w:rsidP="009B6A1C">
      <w:pPr>
        <w:spacing w:after="0" w:line="240" w:lineRule="auto"/>
        <w:ind w:firstLine="720"/>
        <w:jc w:val="both"/>
        <w:rPr>
          <w:rFonts w:ascii="Times New Roman" w:eastAsia="Calibri" w:hAnsi="Times New Roman" w:cs="Times New Roman"/>
          <w:noProof/>
          <w:sz w:val="24"/>
          <w:lang w:val="en-US"/>
        </w:rPr>
      </w:pPr>
      <w:r w:rsidRPr="009B6A1C">
        <w:rPr>
          <w:rFonts w:ascii="Times New Roman" w:eastAsia="Calibri" w:hAnsi="Times New Roman" w:cs="Times New Roman"/>
          <w:noProof/>
          <w:sz w:val="24"/>
          <w:lang w:val="en-US"/>
        </w:rPr>
        <w:t>Nacrt Građanskog zakonika (GZ), koji je  na javnoj raspravi do jula ove godine, predviđa zabranu fizičkog kažnjavanja i zanemarivanja dece, ali ne isključuje mogućnost da dete zbog nestašluka u određenim situacijama može da dobije roditeljsku "ćušku". Pisci Nacrta GZ smatraju da se roditeljski autoritet ne stiče batinanjem dece, ni nasiljem prema njima, već pre svega ličnim primerom, strpljenjem, razumevanjem i većom posvećenošću detetu i njegovim potrebama.</w:t>
      </w:r>
    </w:p>
    <w:p w:rsidR="009B6A1C" w:rsidRPr="009B6A1C" w:rsidRDefault="009B6A1C" w:rsidP="009B6A1C">
      <w:pPr>
        <w:spacing w:after="0" w:line="240" w:lineRule="auto"/>
        <w:ind w:firstLine="720"/>
        <w:jc w:val="both"/>
        <w:rPr>
          <w:rFonts w:ascii="Times New Roman" w:eastAsia="Calibri" w:hAnsi="Times New Roman" w:cs="Times New Roman"/>
          <w:noProof/>
          <w:sz w:val="24"/>
          <w:lang w:val="en-US"/>
        </w:rPr>
      </w:pPr>
      <w:r w:rsidRPr="009B6A1C">
        <w:rPr>
          <w:rFonts w:ascii="Times New Roman" w:eastAsia="Calibri" w:hAnsi="Times New Roman" w:cs="Times New Roman"/>
          <w:noProof/>
          <w:sz w:val="24"/>
          <w:lang w:val="en-US"/>
        </w:rPr>
        <w:t>Ova zabrana kažnjavanja i zanemarivanja je značajna i sa aspekta povećanog broja slučajeva vršnjačkog nasilja.</w:t>
      </w:r>
      <w:r>
        <w:rPr>
          <w:rFonts w:ascii="Times New Roman" w:eastAsia="Calibri" w:hAnsi="Times New Roman" w:cs="Times New Roman"/>
          <w:noProof/>
          <w:sz w:val="24"/>
          <w:lang w:val="en-US"/>
        </w:rPr>
        <w:t xml:space="preserve"> </w:t>
      </w:r>
      <w:r w:rsidRPr="009B6A1C">
        <w:rPr>
          <w:rFonts w:ascii="Times New Roman" w:eastAsia="Calibri" w:hAnsi="Times New Roman" w:cs="Times New Roman"/>
          <w:noProof/>
          <w:sz w:val="24"/>
          <w:lang w:val="en-US"/>
        </w:rPr>
        <w:t>"Poslednjih godina često se javljaju slučajevi da maloletnici koji su izloženi vršnjačkom nasilju pribegavaju samoubistvu, jer nisu uspeli da dobiju pomoć ni od škole, ni od centra za socijalni rad, ni od ostalih institucija koje su dužne da se time bave", navela je član Komisije za izradu GZ Olivera Cvejić Jančić i ukazala da je stepen tolerancije nasilja u Srbiji još uvek visok.</w:t>
      </w:r>
      <w:r>
        <w:rPr>
          <w:rFonts w:ascii="Times New Roman" w:eastAsia="Calibri" w:hAnsi="Times New Roman" w:cs="Times New Roman"/>
          <w:noProof/>
          <w:sz w:val="24"/>
          <w:lang w:val="en-US"/>
        </w:rPr>
        <w:t xml:space="preserve"> </w:t>
      </w:r>
      <w:r w:rsidRPr="009B6A1C">
        <w:rPr>
          <w:rFonts w:ascii="Times New Roman" w:eastAsia="Calibri" w:hAnsi="Times New Roman" w:cs="Times New Roman"/>
          <w:noProof/>
          <w:sz w:val="24"/>
          <w:lang w:val="en-US"/>
        </w:rPr>
        <w:t>Često se za vršnjačko nasilje kaže "dobro ajde sad pa nije to baš tako strašno</w:t>
      </w:r>
      <w:r>
        <w:rPr>
          <w:rFonts w:ascii="Times New Roman" w:eastAsia="Calibri" w:hAnsi="Times New Roman" w:cs="Times New Roman"/>
          <w:noProof/>
          <w:sz w:val="24"/>
          <w:lang w:val="en-US"/>
        </w:rPr>
        <w:t>, dešava se", kaže</w:t>
      </w:r>
      <w:r w:rsidRPr="009B6A1C">
        <w:rPr>
          <w:rFonts w:ascii="Times New Roman" w:eastAsia="Calibri" w:hAnsi="Times New Roman" w:cs="Times New Roman"/>
          <w:noProof/>
          <w:sz w:val="24"/>
          <w:lang w:val="en-US"/>
        </w:rPr>
        <w:t xml:space="preserve"> Cvejić Jančić.</w:t>
      </w:r>
      <w:r>
        <w:rPr>
          <w:rFonts w:ascii="Times New Roman" w:eastAsia="Calibri" w:hAnsi="Times New Roman" w:cs="Times New Roman"/>
          <w:noProof/>
          <w:sz w:val="24"/>
          <w:lang w:val="en-US"/>
        </w:rPr>
        <w:t xml:space="preserve"> </w:t>
      </w:r>
      <w:r w:rsidRPr="009B6A1C">
        <w:rPr>
          <w:rFonts w:ascii="Times New Roman" w:eastAsia="Calibri" w:hAnsi="Times New Roman" w:cs="Times New Roman"/>
          <w:noProof/>
          <w:sz w:val="24"/>
          <w:lang w:val="en-US"/>
        </w:rPr>
        <w:t>Međutim, kako je istakla, zabranom fizičkog kažnjavanja dece, ona će u porodici steći model ponašanja koji ne uključuje postizanje cilja kroz fizičko nasilje ili batine.</w:t>
      </w:r>
      <w:r>
        <w:rPr>
          <w:rFonts w:ascii="Times New Roman" w:eastAsia="Calibri" w:hAnsi="Times New Roman" w:cs="Times New Roman"/>
          <w:noProof/>
          <w:sz w:val="24"/>
          <w:lang w:val="en-US"/>
        </w:rPr>
        <w:t xml:space="preserve"> </w:t>
      </w:r>
      <w:r w:rsidRPr="009B6A1C">
        <w:rPr>
          <w:rFonts w:ascii="Times New Roman" w:eastAsia="Calibri" w:hAnsi="Times New Roman" w:cs="Times New Roman"/>
          <w:noProof/>
          <w:sz w:val="24"/>
          <w:lang w:val="en-US"/>
        </w:rPr>
        <w:t>Zbog toga, deca nasilje neće primenjivati ni u svojoj porodici niti van porodice, jer neće dobiti "uzor" da to može da dovede do nekog rezultata, smatra Cvejić Jančić.</w:t>
      </w:r>
      <w:r>
        <w:rPr>
          <w:rFonts w:ascii="Times New Roman" w:eastAsia="Calibri" w:hAnsi="Times New Roman" w:cs="Times New Roman"/>
          <w:noProof/>
          <w:sz w:val="24"/>
          <w:lang w:val="en-US"/>
        </w:rPr>
        <w:t xml:space="preserve"> </w:t>
      </w:r>
      <w:r w:rsidRPr="009B6A1C">
        <w:rPr>
          <w:rFonts w:ascii="Times New Roman" w:eastAsia="Calibri" w:hAnsi="Times New Roman" w:cs="Times New Roman"/>
          <w:noProof/>
          <w:sz w:val="24"/>
          <w:lang w:val="en-US"/>
        </w:rPr>
        <w:t>Prema njenim rečima, pozitivni uticaji i ljubav u porodici mogu uticati na smanjenje vršnjačkog nasilja među decom, koje se javlja čak i kod dece predškolskog uzrasta.</w:t>
      </w:r>
      <w:r>
        <w:rPr>
          <w:rFonts w:ascii="Times New Roman" w:eastAsia="Calibri" w:hAnsi="Times New Roman" w:cs="Times New Roman"/>
          <w:noProof/>
          <w:sz w:val="24"/>
          <w:lang w:val="en-US"/>
        </w:rPr>
        <w:t xml:space="preserve"> </w:t>
      </w:r>
      <w:r w:rsidRPr="009B6A1C">
        <w:rPr>
          <w:rFonts w:ascii="Times New Roman" w:eastAsia="Calibri" w:hAnsi="Times New Roman" w:cs="Times New Roman"/>
          <w:noProof/>
          <w:sz w:val="24"/>
          <w:lang w:val="en-US"/>
        </w:rPr>
        <w:t>"Istraživanje u okviru jednog mentorskog rada na univerzitetu u Novom Sadu je pokazalo da deca već u predškolskom uzrastu vrše nasilje prema drugoj deci i to kroz razne oblike i načine", ukazala je profesorka.</w:t>
      </w:r>
    </w:p>
    <w:p w:rsidR="009B6A1C" w:rsidRPr="009B6A1C" w:rsidRDefault="009B6A1C" w:rsidP="009B6A1C">
      <w:pPr>
        <w:spacing w:after="0" w:line="240" w:lineRule="auto"/>
        <w:ind w:firstLine="720"/>
        <w:jc w:val="both"/>
        <w:rPr>
          <w:rFonts w:ascii="Times New Roman" w:eastAsia="Calibri" w:hAnsi="Times New Roman" w:cs="Times New Roman"/>
          <w:noProof/>
          <w:sz w:val="24"/>
          <w:lang w:val="en-US"/>
        </w:rPr>
      </w:pPr>
      <w:r w:rsidRPr="009B6A1C">
        <w:rPr>
          <w:rFonts w:ascii="Times New Roman" w:eastAsia="Calibri" w:hAnsi="Times New Roman" w:cs="Times New Roman"/>
          <w:noProof/>
          <w:sz w:val="24"/>
          <w:lang w:val="en-US"/>
        </w:rPr>
        <w:t>Srbija je zabranu zlostavljanja i zanemarivanja deteta preuzela potpisivanjem Konvencije Ujedinjenih nacija o pravima deteta, ali mi nismo bili jedina zemlja koja je odredbu o zabrani zlostavljanja i zanemarivanja shvatila tako da ona ne podrazumeva zabranu svakog fizičkog kažnjavanja, nego samo onih oblika fizičkog kažnjavanja, koji imaju teže posledice po dete, ukazala je Cvejić Jančić.</w:t>
      </w:r>
    </w:p>
    <w:p w:rsidR="009B6A1C" w:rsidRDefault="009B6A1C" w:rsidP="00915EBA">
      <w:pPr>
        <w:spacing w:after="0" w:line="240" w:lineRule="auto"/>
        <w:jc w:val="both"/>
        <w:rPr>
          <w:rFonts w:ascii="Times New Roman" w:eastAsia="Times New Roman" w:hAnsi="Times New Roman" w:cs="Times New Roman"/>
          <w:sz w:val="24"/>
          <w:szCs w:val="24"/>
          <w:lang w:val="en-US"/>
        </w:rPr>
      </w:pPr>
    </w:p>
    <w:p w:rsidR="009B6A1C" w:rsidRPr="009B6A1C" w:rsidRDefault="009B6A1C" w:rsidP="009B6A1C">
      <w:pPr>
        <w:spacing w:after="0" w:line="240" w:lineRule="auto"/>
        <w:jc w:val="center"/>
        <w:rPr>
          <w:rFonts w:ascii="Times New Roman" w:eastAsia="Times New Roman" w:hAnsi="Times New Roman" w:cs="Times New Roman"/>
          <w:b/>
          <w:bCs/>
          <w:color w:val="9900CC"/>
          <w:sz w:val="28"/>
          <w:szCs w:val="24"/>
          <w:lang w:val="en-US"/>
        </w:rPr>
      </w:pPr>
      <w:r w:rsidRPr="009B6A1C">
        <w:rPr>
          <w:rFonts w:ascii="Times New Roman" w:eastAsia="Times New Roman" w:hAnsi="Times New Roman" w:cs="Times New Roman"/>
          <w:b/>
          <w:bCs/>
          <w:color w:val="9900CC"/>
          <w:sz w:val="28"/>
          <w:szCs w:val="24"/>
          <w:lang w:val="en-US"/>
        </w:rPr>
        <w:t>Imate li i vi dete u „nezgodnim“ godinama?</w:t>
      </w:r>
    </w:p>
    <w:p w:rsidR="009B6A1C" w:rsidRDefault="009B6A1C" w:rsidP="009B6A1C">
      <w:pPr>
        <w:spacing w:after="0" w:line="240" w:lineRule="auto"/>
        <w:jc w:val="both"/>
        <w:rPr>
          <w:rFonts w:ascii="Times New Roman" w:eastAsia="Times New Roman" w:hAnsi="Times New Roman" w:cs="Times New Roman"/>
          <w:bCs/>
          <w:sz w:val="24"/>
          <w:szCs w:val="24"/>
          <w:lang w:val="en-US"/>
        </w:rPr>
      </w:pPr>
    </w:p>
    <w:p w:rsidR="009B6A1C" w:rsidRDefault="009B6A1C" w:rsidP="009B6A1C">
      <w:pPr>
        <w:spacing w:after="0" w:line="240" w:lineRule="auto"/>
        <w:ind w:firstLine="720"/>
        <w:jc w:val="both"/>
        <w:rPr>
          <w:rFonts w:ascii="Times New Roman" w:eastAsia="Times New Roman" w:hAnsi="Times New Roman" w:cs="Times New Roman"/>
          <w:bCs/>
          <w:sz w:val="24"/>
          <w:szCs w:val="24"/>
          <w:lang w:val="en-US"/>
        </w:rPr>
      </w:pPr>
      <w:r w:rsidRPr="009B6A1C">
        <w:rPr>
          <w:rFonts w:ascii="Times New Roman" w:eastAsia="Times New Roman" w:hAnsi="Times New Roman" w:cs="Times New Roman"/>
          <w:bCs/>
          <w:sz w:val="24"/>
          <w:szCs w:val="24"/>
          <w:lang w:val="en-US"/>
        </w:rPr>
        <w:t>Ukoliko imate ćerku, odnosno sina tinejdžerskog uzrasta, onda svakako znate koliko je „prijatan“ osećaj kada vam dojučerašnja klinka zalupi vrata pred nosom, ili kada onaj do nedavno „fini dečak“ pušta neku „sumnjivu“ muziku i stavlja vatu u uši čim mu se obratite.</w:t>
      </w:r>
      <w:r>
        <w:rPr>
          <w:rFonts w:ascii="Times New Roman" w:eastAsia="Times New Roman" w:hAnsi="Times New Roman" w:cs="Times New Roman"/>
          <w:bCs/>
          <w:sz w:val="24"/>
          <w:szCs w:val="24"/>
          <w:lang w:val="en-US"/>
        </w:rPr>
        <w:t xml:space="preserve"> </w:t>
      </w:r>
      <w:r w:rsidRPr="009B6A1C">
        <w:rPr>
          <w:rFonts w:ascii="Times New Roman" w:eastAsia="Times New Roman" w:hAnsi="Times New Roman" w:cs="Times New Roman"/>
          <w:bCs/>
          <w:sz w:val="24"/>
          <w:szCs w:val="24"/>
          <w:lang w:val="en-US"/>
        </w:rPr>
        <w:t>Zašto dolazi do prekida u komunikaciji? Deo problema se nalazi u tome što roditelji uglavnom ne pričaju o temama o kojima bi mladi želeli da razgovaraju. Prisetite se vaših ranijih diskusija i kritički ih analizirajte. Možda ste neprekidno objašnjavali šta biste vi želeli da vaš sin tj. ćerka radi, kako da se ponaša, možda ste samo davali uputstva tipa „hoću sutra da vidim namešten krevet“. Postupajući tako, vi ste svemu dali jedan praktičan ton, brinuli ste o „porodičnim i kućnim“ stvarima. Gledali ste u budućnost umesto da se prisetite prošlosti, a možda je baš to trebalo da uradite.</w:t>
      </w:r>
    </w:p>
    <w:p w:rsidR="009B6A1C" w:rsidRPr="009B6A1C" w:rsidRDefault="009B6A1C" w:rsidP="009B6A1C">
      <w:pPr>
        <w:spacing w:after="0" w:line="240" w:lineRule="auto"/>
        <w:ind w:firstLine="720"/>
        <w:jc w:val="both"/>
        <w:rPr>
          <w:rFonts w:ascii="Times New Roman" w:eastAsia="Times New Roman" w:hAnsi="Times New Roman" w:cs="Times New Roman"/>
          <w:bCs/>
          <w:sz w:val="24"/>
          <w:szCs w:val="24"/>
          <w:lang w:val="en-US"/>
        </w:rPr>
      </w:pPr>
      <w:r w:rsidRPr="009B6A1C">
        <w:rPr>
          <w:rFonts w:ascii="Times New Roman" w:eastAsia="Times New Roman" w:hAnsi="Times New Roman" w:cs="Times New Roman"/>
          <w:bCs/>
          <w:sz w:val="24"/>
          <w:szCs w:val="24"/>
          <w:lang w:val="en-US"/>
        </w:rPr>
        <w:t xml:space="preserve">Pre nego što počnete da im dajete savete za budućnost, pokušajte da shvatite kako se oni osećaju sada i danas. Možda vaše dete uopšte ne može da veruje da vi možete da razumete „takve stvari“. Pričajte im o vašoj mladosti. Ali – to ne podrazumeva priče o tome „kako skoro nije imalo </w:t>
      </w:r>
      <w:r w:rsidRPr="009B6A1C">
        <w:rPr>
          <w:rFonts w:ascii="Times New Roman" w:eastAsia="Times New Roman" w:hAnsi="Times New Roman" w:cs="Times New Roman"/>
          <w:bCs/>
          <w:sz w:val="24"/>
          <w:szCs w:val="24"/>
          <w:lang w:val="en-US"/>
        </w:rPr>
        <w:lastRenderedPageBreak/>
        <w:t>šta da se jede“ ili „kako ste imali užasno stroge roditelje“. Prisetite se trenutka kada bi za trenutak zanemeli u društvu. Setite se dana kada ste bili užasno nesigurni u svoj izgled. Oživite uspomene na svoju neuzvraćenu srednjoškolsku ljubav. Podelite to sa njima. Otkrijte im svoja sećanja, pa će se i oni opustiti i više otvoriti. Možda shvate da, na kraju krajeva, i vi jeste ljudsko biće. Počeće da na vas gledaju iz drugog ugla – više nećete biti samo osoba koja „svojim zanovetanjem izigrava roditelja“ već i neko ko zaista razume šta se zbiva u njihovoj glavi – bićete im prijatelj. Kada odrastu, upravo to će im biti potrebno u vama.</w:t>
      </w:r>
    </w:p>
    <w:p w:rsidR="009B6A1C" w:rsidRDefault="009B6A1C" w:rsidP="00915EBA">
      <w:pPr>
        <w:spacing w:after="0" w:line="240" w:lineRule="auto"/>
        <w:jc w:val="both"/>
        <w:rPr>
          <w:rFonts w:ascii="Times New Roman" w:eastAsia="Times New Roman" w:hAnsi="Times New Roman" w:cs="Times New Roman"/>
          <w:sz w:val="24"/>
          <w:szCs w:val="24"/>
          <w:lang w:val="en-US"/>
        </w:rPr>
      </w:pPr>
    </w:p>
    <w:p w:rsidR="00787BAC" w:rsidRPr="00787BAC" w:rsidRDefault="00787BAC" w:rsidP="00787BAC">
      <w:pPr>
        <w:spacing w:after="0" w:line="240" w:lineRule="auto"/>
        <w:jc w:val="center"/>
        <w:rPr>
          <w:rFonts w:ascii="Times New Roman" w:eastAsia="Times New Roman" w:hAnsi="Times New Roman" w:cs="Times New Roman"/>
          <w:b/>
          <w:bCs/>
          <w:color w:val="9900CC"/>
          <w:sz w:val="28"/>
          <w:szCs w:val="24"/>
          <w:lang w:val="en-US"/>
        </w:rPr>
      </w:pPr>
      <w:r w:rsidRPr="00787BAC">
        <w:rPr>
          <w:rFonts w:ascii="Times New Roman" w:eastAsia="Times New Roman" w:hAnsi="Times New Roman" w:cs="Times New Roman"/>
          <w:b/>
          <w:bCs/>
          <w:color w:val="9900CC"/>
          <w:sz w:val="28"/>
          <w:szCs w:val="24"/>
          <w:lang w:val="en-US"/>
        </w:rPr>
        <w:t>Vesela gimnastika u kineskim vrtićima</w:t>
      </w:r>
    </w:p>
    <w:p w:rsidR="00787BAC" w:rsidRDefault="00787BAC" w:rsidP="00787BAC">
      <w:pPr>
        <w:spacing w:after="0" w:line="240" w:lineRule="auto"/>
        <w:jc w:val="both"/>
        <w:rPr>
          <w:rFonts w:ascii="Times New Roman" w:eastAsia="Times New Roman" w:hAnsi="Times New Roman" w:cs="Times New Roman"/>
          <w:bCs/>
          <w:sz w:val="24"/>
          <w:szCs w:val="24"/>
          <w:lang w:val="en-US"/>
        </w:rPr>
      </w:pPr>
    </w:p>
    <w:p w:rsidR="00787BAC" w:rsidRPr="00787BAC" w:rsidRDefault="00787BAC" w:rsidP="00787BAC">
      <w:pPr>
        <w:spacing w:after="0" w:line="240" w:lineRule="auto"/>
        <w:ind w:firstLine="720"/>
        <w:jc w:val="both"/>
        <w:rPr>
          <w:rFonts w:ascii="Times New Roman" w:eastAsia="Times New Roman" w:hAnsi="Times New Roman" w:cs="Times New Roman"/>
          <w:bCs/>
          <w:sz w:val="24"/>
          <w:szCs w:val="24"/>
          <w:lang w:val="en-US"/>
        </w:rPr>
      </w:pPr>
      <w:r>
        <w:rPr>
          <w:noProof/>
          <w:lang w:eastAsia="sr-Latn-RS"/>
        </w:rPr>
        <w:drawing>
          <wp:anchor distT="0" distB="0" distL="114300" distR="114300" simplePos="0" relativeHeight="251670528" behindDoc="0" locked="0" layoutInCell="1" allowOverlap="1" wp14:anchorId="58FF304D" wp14:editId="50ECF022">
            <wp:simplePos x="0" y="0"/>
            <wp:positionH relativeFrom="column">
              <wp:posOffset>-10795</wp:posOffset>
            </wp:positionH>
            <wp:positionV relativeFrom="paragraph">
              <wp:posOffset>1270</wp:posOffset>
            </wp:positionV>
            <wp:extent cx="1566545" cy="1045210"/>
            <wp:effectExtent l="0" t="0" r="0" b="2540"/>
            <wp:wrapSquare wrapText="bothSides"/>
            <wp:docPr id="4" name="Picture 4" descr="Vesela gimnastika u kineskim vrtić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sela gimnastika u kineskim vrtićima"/>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566545" cy="10452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7BAC">
        <w:rPr>
          <w:rFonts w:ascii="Times New Roman" w:eastAsia="Times New Roman" w:hAnsi="Times New Roman" w:cs="Times New Roman"/>
          <w:bCs/>
          <w:sz w:val="24"/>
          <w:szCs w:val="24"/>
          <w:lang w:val="en-US"/>
        </w:rPr>
        <w:t>Šangajska Ynagpu škola za amaterski sport, organizovano posećuje vrtiće kako bi promovisala gimnastiku kao zamenu za igru kod dece. "Mi to zovemo veselom gimnastikom", kaže direktor Žu Zengksiang. Kina je oduvek bila "nacija sporta", što se i videlo po uspesima njhovih takmičara na Olimpijadi 2008. godine, kada su odneli najveći broj medalja.</w:t>
      </w:r>
    </w:p>
    <w:p w:rsidR="00787BAC" w:rsidRDefault="00787BAC" w:rsidP="00915EBA">
      <w:pPr>
        <w:spacing w:after="0" w:line="240" w:lineRule="auto"/>
        <w:jc w:val="both"/>
        <w:rPr>
          <w:rFonts w:ascii="Times New Roman" w:eastAsia="Times New Roman" w:hAnsi="Times New Roman" w:cs="Times New Roman"/>
          <w:sz w:val="24"/>
          <w:szCs w:val="24"/>
          <w:lang w:val="en-US"/>
        </w:rPr>
      </w:pPr>
    </w:p>
    <w:p w:rsidR="00915EBA" w:rsidRDefault="00915EBA" w:rsidP="00915EBA">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915EBA" w:rsidRDefault="00FF2086" w:rsidP="00915EBA">
      <w:pPr>
        <w:spacing w:after="0" w:line="240" w:lineRule="auto"/>
        <w:jc w:val="center"/>
        <w:rPr>
          <w:color w:val="000066"/>
        </w:rPr>
      </w:pPr>
      <w:hyperlink r:id="rId24" w:history="1">
        <w:r w:rsidR="00915EBA">
          <w:rPr>
            <w:rStyle w:val="Hyperlink"/>
            <w:rFonts w:ascii="Brush Script MT" w:eastAsia="Times New Roman" w:hAnsi="Brush Script MT" w:cs="Times New Roman"/>
            <w:i/>
            <w:noProof/>
            <w:color w:val="000066"/>
            <w:sz w:val="44"/>
            <w:szCs w:val="44"/>
            <w:lang w:val="sr-Latn-CS"/>
          </w:rPr>
          <w:t>www</w:t>
        </w:r>
        <w:r w:rsidR="00915EBA">
          <w:rPr>
            <w:rStyle w:val="Hyperlink"/>
            <w:rFonts w:ascii="Brush Script MT" w:eastAsia="Times New Roman" w:hAnsi="Brush Script MT" w:cs="Times New Roman"/>
            <w:i/>
            <w:noProof/>
            <w:color w:val="000066"/>
            <w:sz w:val="44"/>
            <w:szCs w:val="44"/>
          </w:rPr>
          <w:t>.</w:t>
        </w:r>
        <w:r w:rsidR="00915EBA">
          <w:rPr>
            <w:rStyle w:val="Hyperlink"/>
            <w:rFonts w:ascii="Brush Script MT" w:eastAsia="Times New Roman" w:hAnsi="Brush Script MT" w:cs="Times New Roman"/>
            <w:i/>
            <w:noProof/>
            <w:color w:val="000066"/>
            <w:sz w:val="44"/>
            <w:szCs w:val="44"/>
            <w:lang w:val="sr-Latn-CS"/>
          </w:rPr>
          <w:t>nsjs</w:t>
        </w:r>
        <w:r w:rsidR="00915EBA">
          <w:rPr>
            <w:rStyle w:val="Hyperlink"/>
            <w:rFonts w:ascii="Brush Script MT" w:eastAsia="Times New Roman" w:hAnsi="Brush Script MT" w:cs="Times New Roman"/>
            <w:i/>
            <w:noProof/>
            <w:color w:val="000066"/>
            <w:sz w:val="44"/>
            <w:szCs w:val="44"/>
          </w:rPr>
          <w:t>.</w:t>
        </w:r>
        <w:r w:rsidR="00915EBA">
          <w:rPr>
            <w:rStyle w:val="Hyperlink"/>
            <w:rFonts w:ascii="Brush Script MT" w:eastAsia="Times New Roman" w:hAnsi="Brush Script MT" w:cs="Times New Roman"/>
            <w:i/>
            <w:noProof/>
            <w:color w:val="000066"/>
            <w:sz w:val="44"/>
            <w:szCs w:val="44"/>
            <w:lang w:val="sr-Latn-CS"/>
          </w:rPr>
          <w:t>org</w:t>
        </w:r>
        <w:r w:rsidR="00915EBA">
          <w:rPr>
            <w:rStyle w:val="Hyperlink"/>
            <w:rFonts w:ascii="Brush Script MT" w:eastAsia="Times New Roman" w:hAnsi="Brush Script MT" w:cs="Times New Roman"/>
            <w:i/>
            <w:noProof/>
            <w:color w:val="000066"/>
            <w:sz w:val="44"/>
            <w:szCs w:val="44"/>
          </w:rPr>
          <w:t>.</w:t>
        </w:r>
        <w:r w:rsidR="00915EBA">
          <w:rPr>
            <w:rStyle w:val="Hyperlink"/>
            <w:rFonts w:ascii="Brush Script MT" w:eastAsia="Times New Roman" w:hAnsi="Brush Script MT" w:cs="Times New Roman"/>
            <w:i/>
            <w:noProof/>
            <w:color w:val="000066"/>
            <w:sz w:val="44"/>
            <w:szCs w:val="44"/>
            <w:lang w:val="sr-Latn-CS"/>
          </w:rPr>
          <w:t>rs</w:t>
        </w:r>
      </w:hyperlink>
      <w:r w:rsidR="00915EBA">
        <w:rPr>
          <w:rFonts w:ascii="Brush Script MT" w:eastAsia="Times New Roman" w:hAnsi="Brush Script MT" w:cs="Times New Roman"/>
          <w:i/>
          <w:noProof/>
          <w:color w:val="000066"/>
          <w:sz w:val="44"/>
          <w:szCs w:val="44"/>
        </w:rPr>
        <w:t>.</w:t>
      </w:r>
    </w:p>
    <w:p w:rsidR="00915EBA" w:rsidRDefault="00915EBA" w:rsidP="00915EBA">
      <w:r>
        <w:rPr>
          <w:noProof/>
          <w:lang w:eastAsia="sr-Latn-RS"/>
        </w:rPr>
        <w:drawing>
          <wp:anchor distT="0" distB="0" distL="114300" distR="114300" simplePos="0" relativeHeight="251660288" behindDoc="1" locked="0" layoutInCell="1" allowOverlap="1" wp14:anchorId="51A59914" wp14:editId="58EE63EA">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6"/>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086" w:rsidRDefault="00FF2086">
      <w:pPr>
        <w:spacing w:after="0" w:line="240" w:lineRule="auto"/>
      </w:pPr>
      <w:r>
        <w:separator/>
      </w:r>
    </w:p>
  </w:endnote>
  <w:endnote w:type="continuationSeparator" w:id="0">
    <w:p w:rsidR="00FF2086" w:rsidRDefault="00FF20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295056"/>
      <w:docPartObj>
        <w:docPartGallery w:val="Page Numbers (Bottom of Page)"/>
        <w:docPartUnique/>
      </w:docPartObj>
    </w:sdtPr>
    <w:sdtEndPr>
      <w:rPr>
        <w:rFonts w:ascii="Times New Roman" w:hAnsi="Times New Roman" w:cs="Times New Roman"/>
        <w:noProof/>
        <w:sz w:val="24"/>
      </w:rPr>
    </w:sdtEndPr>
    <w:sdtContent>
      <w:p w:rsidR="00DA54F5" w:rsidRPr="00280DFD" w:rsidRDefault="00915EBA">
        <w:pPr>
          <w:pStyle w:val="Footer"/>
          <w:jc w:val="right"/>
          <w:rPr>
            <w:rFonts w:ascii="Times New Roman" w:hAnsi="Times New Roman" w:cs="Times New Roman"/>
            <w:sz w:val="24"/>
          </w:rPr>
        </w:pPr>
        <w:r w:rsidRPr="00280DFD">
          <w:rPr>
            <w:rFonts w:ascii="Times New Roman" w:hAnsi="Times New Roman" w:cs="Times New Roman"/>
            <w:sz w:val="24"/>
          </w:rPr>
          <w:fldChar w:fldCharType="begin"/>
        </w:r>
        <w:r w:rsidRPr="00280DFD">
          <w:rPr>
            <w:rFonts w:ascii="Times New Roman" w:hAnsi="Times New Roman" w:cs="Times New Roman"/>
            <w:sz w:val="24"/>
          </w:rPr>
          <w:instrText xml:space="preserve"> PAGE   \* MERGEFORMAT </w:instrText>
        </w:r>
        <w:r w:rsidRPr="00280DFD">
          <w:rPr>
            <w:rFonts w:ascii="Times New Roman" w:hAnsi="Times New Roman" w:cs="Times New Roman"/>
            <w:sz w:val="24"/>
          </w:rPr>
          <w:fldChar w:fldCharType="separate"/>
        </w:r>
        <w:r w:rsidR="00F33D76">
          <w:rPr>
            <w:rFonts w:ascii="Times New Roman" w:hAnsi="Times New Roman" w:cs="Times New Roman"/>
            <w:noProof/>
            <w:sz w:val="24"/>
          </w:rPr>
          <w:t>1</w:t>
        </w:r>
        <w:r w:rsidRPr="00280DFD">
          <w:rPr>
            <w:rFonts w:ascii="Times New Roman" w:hAnsi="Times New Roman" w:cs="Times New Roman"/>
            <w:noProof/>
            <w:sz w:val="24"/>
          </w:rPr>
          <w:fldChar w:fldCharType="end"/>
        </w:r>
      </w:p>
    </w:sdtContent>
  </w:sdt>
  <w:p w:rsidR="00DA54F5" w:rsidRDefault="00FF20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086" w:rsidRDefault="00FF2086">
      <w:pPr>
        <w:spacing w:after="0" w:line="240" w:lineRule="auto"/>
      </w:pPr>
      <w:r>
        <w:separator/>
      </w:r>
    </w:p>
  </w:footnote>
  <w:footnote w:type="continuationSeparator" w:id="0">
    <w:p w:rsidR="00FF2086" w:rsidRDefault="00FF20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F2C6D"/>
    <w:multiLevelType w:val="multilevel"/>
    <w:tmpl w:val="2764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761FED"/>
    <w:multiLevelType w:val="multilevel"/>
    <w:tmpl w:val="DCCAB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CF2E38"/>
    <w:multiLevelType w:val="multilevel"/>
    <w:tmpl w:val="93349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B10E81"/>
    <w:multiLevelType w:val="multilevel"/>
    <w:tmpl w:val="4328A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B0160C"/>
    <w:multiLevelType w:val="multilevel"/>
    <w:tmpl w:val="20DA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E539C7"/>
    <w:multiLevelType w:val="multilevel"/>
    <w:tmpl w:val="A4B2D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520B0F"/>
    <w:multiLevelType w:val="multilevel"/>
    <w:tmpl w:val="BB8A3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F12BFD"/>
    <w:multiLevelType w:val="multilevel"/>
    <w:tmpl w:val="7BF85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0D1186"/>
    <w:multiLevelType w:val="multilevel"/>
    <w:tmpl w:val="E736B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C81AB6"/>
    <w:multiLevelType w:val="multilevel"/>
    <w:tmpl w:val="EC60C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FC3CE2"/>
    <w:multiLevelType w:val="multilevel"/>
    <w:tmpl w:val="E6700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C07353"/>
    <w:multiLevelType w:val="multilevel"/>
    <w:tmpl w:val="16FAE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AD666E"/>
    <w:multiLevelType w:val="multilevel"/>
    <w:tmpl w:val="C178A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1FC3CBA"/>
    <w:multiLevelType w:val="multilevel"/>
    <w:tmpl w:val="F84E9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516015"/>
    <w:multiLevelType w:val="multilevel"/>
    <w:tmpl w:val="BA8E6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4F39B2"/>
    <w:multiLevelType w:val="multilevel"/>
    <w:tmpl w:val="39200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5B539E"/>
    <w:multiLevelType w:val="multilevel"/>
    <w:tmpl w:val="3E00D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3151B2"/>
    <w:multiLevelType w:val="multilevel"/>
    <w:tmpl w:val="BC7EA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7A3956"/>
    <w:multiLevelType w:val="multilevel"/>
    <w:tmpl w:val="9DAA2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18"/>
  </w:num>
  <w:num w:numId="4">
    <w:abstractNumId w:val="16"/>
  </w:num>
  <w:num w:numId="5">
    <w:abstractNumId w:val="4"/>
  </w:num>
  <w:num w:numId="6">
    <w:abstractNumId w:val="5"/>
  </w:num>
  <w:num w:numId="7">
    <w:abstractNumId w:val="13"/>
  </w:num>
  <w:num w:numId="8">
    <w:abstractNumId w:val="0"/>
  </w:num>
  <w:num w:numId="9">
    <w:abstractNumId w:val="17"/>
  </w:num>
  <w:num w:numId="10">
    <w:abstractNumId w:val="9"/>
  </w:num>
  <w:num w:numId="11">
    <w:abstractNumId w:val="15"/>
  </w:num>
  <w:num w:numId="12">
    <w:abstractNumId w:val="10"/>
  </w:num>
  <w:num w:numId="13">
    <w:abstractNumId w:val="11"/>
  </w:num>
  <w:num w:numId="14">
    <w:abstractNumId w:val="6"/>
  </w:num>
  <w:num w:numId="15">
    <w:abstractNumId w:val="7"/>
  </w:num>
  <w:num w:numId="16">
    <w:abstractNumId w:val="12"/>
  </w:num>
  <w:num w:numId="17">
    <w:abstractNumId w:val="2"/>
  </w:num>
  <w:num w:numId="18">
    <w:abstractNumId w:val="14"/>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BA"/>
    <w:rsid w:val="00017016"/>
    <w:rsid w:val="001B167B"/>
    <w:rsid w:val="0036003C"/>
    <w:rsid w:val="005B4042"/>
    <w:rsid w:val="00787BAC"/>
    <w:rsid w:val="007D4132"/>
    <w:rsid w:val="00915EBA"/>
    <w:rsid w:val="009B0785"/>
    <w:rsid w:val="009B6A1C"/>
    <w:rsid w:val="00B46878"/>
    <w:rsid w:val="00BC4E55"/>
    <w:rsid w:val="00C34A4F"/>
    <w:rsid w:val="00CF2EDB"/>
    <w:rsid w:val="00F33D76"/>
    <w:rsid w:val="00FA7432"/>
    <w:rsid w:val="00FF20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12E3C3-7188-4C3A-9A37-6E6D3354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EBA"/>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5EBA"/>
    <w:rPr>
      <w:color w:val="0000FF" w:themeColor="hyperlink"/>
      <w:u w:val="single"/>
    </w:rPr>
  </w:style>
  <w:style w:type="paragraph" w:styleId="BalloonText">
    <w:name w:val="Balloon Text"/>
    <w:basedOn w:val="Normal"/>
    <w:link w:val="BalloonTextChar"/>
    <w:uiPriority w:val="99"/>
    <w:semiHidden/>
    <w:unhideWhenUsed/>
    <w:rsid w:val="00915E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5EBA"/>
    <w:rPr>
      <w:rFonts w:ascii="Tahoma" w:hAnsi="Tahoma" w:cs="Tahoma"/>
      <w:sz w:val="16"/>
      <w:szCs w:val="16"/>
      <w:lang w:val="sr-Latn-RS"/>
    </w:rPr>
  </w:style>
  <w:style w:type="paragraph" w:styleId="Header">
    <w:name w:val="header"/>
    <w:basedOn w:val="Normal"/>
    <w:link w:val="HeaderChar"/>
    <w:uiPriority w:val="99"/>
    <w:unhideWhenUsed/>
    <w:rsid w:val="00915E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5EBA"/>
    <w:rPr>
      <w:lang w:val="sr-Latn-RS"/>
    </w:rPr>
  </w:style>
  <w:style w:type="paragraph" w:styleId="Footer">
    <w:name w:val="footer"/>
    <w:basedOn w:val="Normal"/>
    <w:link w:val="FooterChar"/>
    <w:uiPriority w:val="99"/>
    <w:unhideWhenUsed/>
    <w:rsid w:val="00915E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5EBA"/>
    <w:rPr>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0747">
      <w:bodyDiv w:val="1"/>
      <w:marLeft w:val="0"/>
      <w:marRight w:val="0"/>
      <w:marTop w:val="0"/>
      <w:marBottom w:val="0"/>
      <w:divBdr>
        <w:top w:val="none" w:sz="0" w:space="0" w:color="auto"/>
        <w:left w:val="none" w:sz="0" w:space="0" w:color="auto"/>
        <w:bottom w:val="none" w:sz="0" w:space="0" w:color="auto"/>
        <w:right w:val="none" w:sz="0" w:space="0" w:color="auto"/>
      </w:divBdr>
      <w:divsChild>
        <w:div w:id="357195912">
          <w:marLeft w:val="0"/>
          <w:marRight w:val="0"/>
          <w:marTop w:val="0"/>
          <w:marBottom w:val="0"/>
          <w:divBdr>
            <w:top w:val="none" w:sz="0" w:space="0" w:color="auto"/>
            <w:left w:val="none" w:sz="0" w:space="0" w:color="auto"/>
            <w:bottom w:val="none" w:sz="0" w:space="0" w:color="auto"/>
            <w:right w:val="none" w:sz="0" w:space="0" w:color="auto"/>
          </w:divBdr>
          <w:divsChild>
            <w:div w:id="848175037">
              <w:marLeft w:val="0"/>
              <w:marRight w:val="0"/>
              <w:marTop w:val="0"/>
              <w:marBottom w:val="0"/>
              <w:divBdr>
                <w:top w:val="none" w:sz="0" w:space="0" w:color="auto"/>
                <w:left w:val="none" w:sz="0" w:space="0" w:color="auto"/>
                <w:bottom w:val="none" w:sz="0" w:space="0" w:color="auto"/>
                <w:right w:val="none" w:sz="0" w:space="0" w:color="auto"/>
              </w:divBdr>
              <w:divsChild>
                <w:div w:id="122271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403487">
          <w:marLeft w:val="0"/>
          <w:marRight w:val="0"/>
          <w:marTop w:val="0"/>
          <w:marBottom w:val="0"/>
          <w:divBdr>
            <w:top w:val="none" w:sz="0" w:space="0" w:color="auto"/>
            <w:left w:val="none" w:sz="0" w:space="0" w:color="auto"/>
            <w:bottom w:val="none" w:sz="0" w:space="0" w:color="auto"/>
            <w:right w:val="none" w:sz="0" w:space="0" w:color="auto"/>
          </w:divBdr>
        </w:div>
      </w:divsChild>
    </w:div>
    <w:div w:id="399597651">
      <w:bodyDiv w:val="1"/>
      <w:marLeft w:val="0"/>
      <w:marRight w:val="0"/>
      <w:marTop w:val="0"/>
      <w:marBottom w:val="0"/>
      <w:divBdr>
        <w:top w:val="none" w:sz="0" w:space="0" w:color="auto"/>
        <w:left w:val="none" w:sz="0" w:space="0" w:color="auto"/>
        <w:bottom w:val="none" w:sz="0" w:space="0" w:color="auto"/>
        <w:right w:val="none" w:sz="0" w:space="0" w:color="auto"/>
      </w:divBdr>
      <w:divsChild>
        <w:div w:id="563106316">
          <w:marLeft w:val="0"/>
          <w:marRight w:val="0"/>
          <w:marTop w:val="195"/>
          <w:marBottom w:val="195"/>
          <w:divBdr>
            <w:top w:val="none" w:sz="0" w:space="0" w:color="auto"/>
            <w:left w:val="none" w:sz="0" w:space="0" w:color="auto"/>
            <w:bottom w:val="none" w:sz="0" w:space="0" w:color="auto"/>
            <w:right w:val="none" w:sz="0" w:space="0" w:color="auto"/>
          </w:divBdr>
          <w:divsChild>
            <w:div w:id="1510024923">
              <w:marLeft w:val="0"/>
              <w:marRight w:val="0"/>
              <w:marTop w:val="105"/>
              <w:marBottom w:val="0"/>
              <w:divBdr>
                <w:top w:val="none" w:sz="0" w:space="0" w:color="auto"/>
                <w:left w:val="none" w:sz="0" w:space="0" w:color="auto"/>
                <w:bottom w:val="none" w:sz="0" w:space="0" w:color="auto"/>
                <w:right w:val="none" w:sz="0" w:space="0" w:color="auto"/>
              </w:divBdr>
              <w:divsChild>
                <w:div w:id="122186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593044">
          <w:marLeft w:val="0"/>
          <w:marRight w:val="0"/>
          <w:marTop w:val="225"/>
          <w:marBottom w:val="150"/>
          <w:divBdr>
            <w:top w:val="none" w:sz="0" w:space="0" w:color="auto"/>
            <w:left w:val="none" w:sz="0" w:space="0" w:color="auto"/>
            <w:bottom w:val="none" w:sz="0" w:space="0" w:color="auto"/>
            <w:right w:val="none" w:sz="0" w:space="0" w:color="auto"/>
          </w:divBdr>
        </w:div>
        <w:div w:id="1714227962">
          <w:marLeft w:val="0"/>
          <w:marRight w:val="0"/>
          <w:marTop w:val="0"/>
          <w:marBottom w:val="0"/>
          <w:divBdr>
            <w:top w:val="none" w:sz="0" w:space="0" w:color="auto"/>
            <w:left w:val="none" w:sz="0" w:space="0" w:color="auto"/>
            <w:bottom w:val="none" w:sz="0" w:space="0" w:color="auto"/>
            <w:right w:val="none" w:sz="0" w:space="0" w:color="auto"/>
          </w:divBdr>
        </w:div>
      </w:divsChild>
    </w:div>
    <w:div w:id="440808029">
      <w:bodyDiv w:val="1"/>
      <w:marLeft w:val="0"/>
      <w:marRight w:val="0"/>
      <w:marTop w:val="0"/>
      <w:marBottom w:val="0"/>
      <w:divBdr>
        <w:top w:val="none" w:sz="0" w:space="0" w:color="auto"/>
        <w:left w:val="none" w:sz="0" w:space="0" w:color="auto"/>
        <w:bottom w:val="none" w:sz="0" w:space="0" w:color="auto"/>
        <w:right w:val="none" w:sz="0" w:space="0" w:color="auto"/>
      </w:divBdr>
      <w:divsChild>
        <w:div w:id="1946424508">
          <w:marLeft w:val="0"/>
          <w:marRight w:val="0"/>
          <w:marTop w:val="195"/>
          <w:marBottom w:val="195"/>
          <w:divBdr>
            <w:top w:val="none" w:sz="0" w:space="0" w:color="auto"/>
            <w:left w:val="none" w:sz="0" w:space="0" w:color="auto"/>
            <w:bottom w:val="none" w:sz="0" w:space="0" w:color="auto"/>
            <w:right w:val="none" w:sz="0" w:space="0" w:color="auto"/>
          </w:divBdr>
          <w:divsChild>
            <w:div w:id="849831019">
              <w:marLeft w:val="0"/>
              <w:marRight w:val="0"/>
              <w:marTop w:val="105"/>
              <w:marBottom w:val="0"/>
              <w:divBdr>
                <w:top w:val="none" w:sz="0" w:space="0" w:color="auto"/>
                <w:left w:val="none" w:sz="0" w:space="0" w:color="auto"/>
                <w:bottom w:val="none" w:sz="0" w:space="0" w:color="auto"/>
                <w:right w:val="none" w:sz="0" w:space="0" w:color="auto"/>
              </w:divBdr>
              <w:divsChild>
                <w:div w:id="43490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1090">
          <w:marLeft w:val="0"/>
          <w:marRight w:val="0"/>
          <w:marTop w:val="225"/>
          <w:marBottom w:val="150"/>
          <w:divBdr>
            <w:top w:val="none" w:sz="0" w:space="0" w:color="auto"/>
            <w:left w:val="none" w:sz="0" w:space="0" w:color="auto"/>
            <w:bottom w:val="none" w:sz="0" w:space="0" w:color="auto"/>
            <w:right w:val="none" w:sz="0" w:space="0" w:color="auto"/>
          </w:divBdr>
        </w:div>
        <w:div w:id="1630281227">
          <w:marLeft w:val="0"/>
          <w:marRight w:val="0"/>
          <w:marTop w:val="0"/>
          <w:marBottom w:val="0"/>
          <w:divBdr>
            <w:top w:val="none" w:sz="0" w:space="0" w:color="auto"/>
            <w:left w:val="none" w:sz="0" w:space="0" w:color="auto"/>
            <w:bottom w:val="none" w:sz="0" w:space="0" w:color="auto"/>
            <w:right w:val="none" w:sz="0" w:space="0" w:color="auto"/>
          </w:divBdr>
          <w:divsChild>
            <w:div w:id="21177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566972">
      <w:bodyDiv w:val="1"/>
      <w:marLeft w:val="0"/>
      <w:marRight w:val="0"/>
      <w:marTop w:val="0"/>
      <w:marBottom w:val="0"/>
      <w:divBdr>
        <w:top w:val="none" w:sz="0" w:space="0" w:color="auto"/>
        <w:left w:val="none" w:sz="0" w:space="0" w:color="auto"/>
        <w:bottom w:val="none" w:sz="0" w:space="0" w:color="auto"/>
        <w:right w:val="none" w:sz="0" w:space="0" w:color="auto"/>
      </w:divBdr>
      <w:divsChild>
        <w:div w:id="921645942">
          <w:marLeft w:val="0"/>
          <w:marRight w:val="0"/>
          <w:marTop w:val="195"/>
          <w:marBottom w:val="195"/>
          <w:divBdr>
            <w:top w:val="none" w:sz="0" w:space="0" w:color="auto"/>
            <w:left w:val="none" w:sz="0" w:space="0" w:color="auto"/>
            <w:bottom w:val="none" w:sz="0" w:space="0" w:color="auto"/>
            <w:right w:val="none" w:sz="0" w:space="0" w:color="auto"/>
          </w:divBdr>
          <w:divsChild>
            <w:div w:id="399669141">
              <w:marLeft w:val="0"/>
              <w:marRight w:val="0"/>
              <w:marTop w:val="105"/>
              <w:marBottom w:val="0"/>
              <w:divBdr>
                <w:top w:val="none" w:sz="0" w:space="0" w:color="auto"/>
                <w:left w:val="none" w:sz="0" w:space="0" w:color="auto"/>
                <w:bottom w:val="none" w:sz="0" w:space="0" w:color="auto"/>
                <w:right w:val="none" w:sz="0" w:space="0" w:color="auto"/>
              </w:divBdr>
              <w:divsChild>
                <w:div w:id="57936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643663">
          <w:marLeft w:val="0"/>
          <w:marRight w:val="0"/>
          <w:marTop w:val="225"/>
          <w:marBottom w:val="150"/>
          <w:divBdr>
            <w:top w:val="none" w:sz="0" w:space="0" w:color="auto"/>
            <w:left w:val="none" w:sz="0" w:space="0" w:color="auto"/>
            <w:bottom w:val="none" w:sz="0" w:space="0" w:color="auto"/>
            <w:right w:val="none" w:sz="0" w:space="0" w:color="auto"/>
          </w:divBdr>
        </w:div>
        <w:div w:id="2025856590">
          <w:marLeft w:val="0"/>
          <w:marRight w:val="0"/>
          <w:marTop w:val="0"/>
          <w:marBottom w:val="0"/>
          <w:divBdr>
            <w:top w:val="none" w:sz="0" w:space="0" w:color="auto"/>
            <w:left w:val="none" w:sz="0" w:space="0" w:color="auto"/>
            <w:bottom w:val="none" w:sz="0" w:space="0" w:color="auto"/>
            <w:right w:val="none" w:sz="0" w:space="0" w:color="auto"/>
          </w:divBdr>
        </w:div>
      </w:divsChild>
    </w:div>
    <w:div w:id="1055465604">
      <w:bodyDiv w:val="1"/>
      <w:marLeft w:val="0"/>
      <w:marRight w:val="0"/>
      <w:marTop w:val="0"/>
      <w:marBottom w:val="0"/>
      <w:divBdr>
        <w:top w:val="none" w:sz="0" w:space="0" w:color="auto"/>
        <w:left w:val="none" w:sz="0" w:space="0" w:color="auto"/>
        <w:bottom w:val="none" w:sz="0" w:space="0" w:color="auto"/>
        <w:right w:val="none" w:sz="0" w:space="0" w:color="auto"/>
      </w:divBdr>
      <w:divsChild>
        <w:div w:id="672218153">
          <w:marLeft w:val="0"/>
          <w:marRight w:val="0"/>
          <w:marTop w:val="225"/>
          <w:marBottom w:val="150"/>
          <w:divBdr>
            <w:top w:val="none" w:sz="0" w:space="0" w:color="auto"/>
            <w:left w:val="none" w:sz="0" w:space="0" w:color="auto"/>
            <w:bottom w:val="none" w:sz="0" w:space="0" w:color="auto"/>
            <w:right w:val="none" w:sz="0" w:space="0" w:color="auto"/>
          </w:divBdr>
        </w:div>
        <w:div w:id="1279605035">
          <w:marLeft w:val="0"/>
          <w:marRight w:val="0"/>
          <w:marTop w:val="0"/>
          <w:marBottom w:val="0"/>
          <w:divBdr>
            <w:top w:val="none" w:sz="0" w:space="0" w:color="auto"/>
            <w:left w:val="none" w:sz="0" w:space="0" w:color="auto"/>
            <w:bottom w:val="none" w:sz="0" w:space="0" w:color="auto"/>
            <w:right w:val="none" w:sz="0" w:space="0" w:color="auto"/>
          </w:divBdr>
          <w:divsChild>
            <w:div w:id="19642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039052">
      <w:bodyDiv w:val="1"/>
      <w:marLeft w:val="0"/>
      <w:marRight w:val="0"/>
      <w:marTop w:val="0"/>
      <w:marBottom w:val="0"/>
      <w:divBdr>
        <w:top w:val="none" w:sz="0" w:space="0" w:color="auto"/>
        <w:left w:val="none" w:sz="0" w:space="0" w:color="auto"/>
        <w:bottom w:val="none" w:sz="0" w:space="0" w:color="auto"/>
        <w:right w:val="none" w:sz="0" w:space="0" w:color="auto"/>
      </w:divBdr>
      <w:divsChild>
        <w:div w:id="1784616367">
          <w:marLeft w:val="0"/>
          <w:marRight w:val="0"/>
          <w:marTop w:val="195"/>
          <w:marBottom w:val="195"/>
          <w:divBdr>
            <w:top w:val="none" w:sz="0" w:space="0" w:color="auto"/>
            <w:left w:val="none" w:sz="0" w:space="0" w:color="auto"/>
            <w:bottom w:val="none" w:sz="0" w:space="0" w:color="auto"/>
            <w:right w:val="none" w:sz="0" w:space="0" w:color="auto"/>
          </w:divBdr>
          <w:divsChild>
            <w:div w:id="1386102274">
              <w:marLeft w:val="0"/>
              <w:marRight w:val="0"/>
              <w:marTop w:val="105"/>
              <w:marBottom w:val="0"/>
              <w:divBdr>
                <w:top w:val="none" w:sz="0" w:space="0" w:color="auto"/>
                <w:left w:val="none" w:sz="0" w:space="0" w:color="auto"/>
                <w:bottom w:val="none" w:sz="0" w:space="0" w:color="auto"/>
                <w:right w:val="none" w:sz="0" w:space="0" w:color="auto"/>
              </w:divBdr>
              <w:divsChild>
                <w:div w:id="74765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32586">
          <w:marLeft w:val="0"/>
          <w:marRight w:val="0"/>
          <w:marTop w:val="225"/>
          <w:marBottom w:val="150"/>
          <w:divBdr>
            <w:top w:val="none" w:sz="0" w:space="0" w:color="auto"/>
            <w:left w:val="none" w:sz="0" w:space="0" w:color="auto"/>
            <w:bottom w:val="none" w:sz="0" w:space="0" w:color="auto"/>
            <w:right w:val="none" w:sz="0" w:space="0" w:color="auto"/>
          </w:divBdr>
        </w:div>
        <w:div w:id="1911689723">
          <w:marLeft w:val="0"/>
          <w:marRight w:val="0"/>
          <w:marTop w:val="0"/>
          <w:marBottom w:val="0"/>
          <w:divBdr>
            <w:top w:val="none" w:sz="0" w:space="0" w:color="auto"/>
            <w:left w:val="none" w:sz="0" w:space="0" w:color="auto"/>
            <w:bottom w:val="none" w:sz="0" w:space="0" w:color="auto"/>
            <w:right w:val="none" w:sz="0" w:space="0" w:color="auto"/>
          </w:divBdr>
          <w:divsChild>
            <w:div w:id="1036084000">
              <w:marLeft w:val="0"/>
              <w:marRight w:val="0"/>
              <w:marTop w:val="0"/>
              <w:marBottom w:val="0"/>
              <w:divBdr>
                <w:top w:val="none" w:sz="0" w:space="0" w:color="auto"/>
                <w:left w:val="none" w:sz="0" w:space="0" w:color="auto"/>
                <w:bottom w:val="none" w:sz="0" w:space="0" w:color="auto"/>
                <w:right w:val="none" w:sz="0" w:space="0" w:color="auto"/>
              </w:divBdr>
            </w:div>
          </w:divsChild>
        </w:div>
        <w:div w:id="1352687568">
          <w:marLeft w:val="0"/>
          <w:marRight w:val="0"/>
          <w:marTop w:val="0"/>
          <w:marBottom w:val="0"/>
          <w:divBdr>
            <w:top w:val="none" w:sz="0" w:space="0" w:color="auto"/>
            <w:left w:val="none" w:sz="0" w:space="0" w:color="auto"/>
            <w:bottom w:val="dotted" w:sz="6" w:space="7" w:color="000000"/>
            <w:right w:val="none" w:sz="0" w:space="0" w:color="auto"/>
          </w:divBdr>
        </w:div>
      </w:divsChild>
    </w:div>
    <w:div w:id="1144664781">
      <w:bodyDiv w:val="1"/>
      <w:marLeft w:val="0"/>
      <w:marRight w:val="0"/>
      <w:marTop w:val="0"/>
      <w:marBottom w:val="0"/>
      <w:divBdr>
        <w:top w:val="none" w:sz="0" w:space="0" w:color="auto"/>
        <w:left w:val="none" w:sz="0" w:space="0" w:color="auto"/>
        <w:bottom w:val="none" w:sz="0" w:space="0" w:color="auto"/>
        <w:right w:val="none" w:sz="0" w:space="0" w:color="auto"/>
      </w:divBdr>
      <w:divsChild>
        <w:div w:id="16320611">
          <w:marLeft w:val="0"/>
          <w:marRight w:val="0"/>
          <w:marTop w:val="225"/>
          <w:marBottom w:val="150"/>
          <w:divBdr>
            <w:top w:val="none" w:sz="0" w:space="0" w:color="auto"/>
            <w:left w:val="none" w:sz="0" w:space="0" w:color="auto"/>
            <w:bottom w:val="none" w:sz="0" w:space="0" w:color="auto"/>
            <w:right w:val="none" w:sz="0" w:space="0" w:color="auto"/>
          </w:divBdr>
        </w:div>
        <w:div w:id="96602424">
          <w:marLeft w:val="0"/>
          <w:marRight w:val="0"/>
          <w:marTop w:val="0"/>
          <w:marBottom w:val="0"/>
          <w:divBdr>
            <w:top w:val="none" w:sz="0" w:space="0" w:color="auto"/>
            <w:left w:val="none" w:sz="0" w:space="0" w:color="auto"/>
            <w:bottom w:val="none" w:sz="0" w:space="0" w:color="auto"/>
            <w:right w:val="none" w:sz="0" w:space="0" w:color="auto"/>
          </w:divBdr>
          <w:divsChild>
            <w:div w:id="115248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725224">
      <w:bodyDiv w:val="1"/>
      <w:marLeft w:val="0"/>
      <w:marRight w:val="0"/>
      <w:marTop w:val="0"/>
      <w:marBottom w:val="0"/>
      <w:divBdr>
        <w:top w:val="none" w:sz="0" w:space="0" w:color="auto"/>
        <w:left w:val="none" w:sz="0" w:space="0" w:color="auto"/>
        <w:bottom w:val="none" w:sz="0" w:space="0" w:color="auto"/>
        <w:right w:val="none" w:sz="0" w:space="0" w:color="auto"/>
      </w:divBdr>
      <w:divsChild>
        <w:div w:id="540870206">
          <w:marLeft w:val="0"/>
          <w:marRight w:val="0"/>
          <w:marTop w:val="195"/>
          <w:marBottom w:val="195"/>
          <w:divBdr>
            <w:top w:val="none" w:sz="0" w:space="0" w:color="auto"/>
            <w:left w:val="none" w:sz="0" w:space="0" w:color="auto"/>
            <w:bottom w:val="none" w:sz="0" w:space="0" w:color="auto"/>
            <w:right w:val="none" w:sz="0" w:space="0" w:color="auto"/>
          </w:divBdr>
          <w:divsChild>
            <w:div w:id="468133958">
              <w:marLeft w:val="0"/>
              <w:marRight w:val="0"/>
              <w:marTop w:val="105"/>
              <w:marBottom w:val="0"/>
              <w:divBdr>
                <w:top w:val="none" w:sz="0" w:space="0" w:color="auto"/>
                <w:left w:val="none" w:sz="0" w:space="0" w:color="auto"/>
                <w:bottom w:val="none" w:sz="0" w:space="0" w:color="auto"/>
                <w:right w:val="none" w:sz="0" w:space="0" w:color="auto"/>
              </w:divBdr>
              <w:divsChild>
                <w:div w:id="71658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455084">
          <w:marLeft w:val="0"/>
          <w:marRight w:val="0"/>
          <w:marTop w:val="225"/>
          <w:marBottom w:val="150"/>
          <w:divBdr>
            <w:top w:val="none" w:sz="0" w:space="0" w:color="auto"/>
            <w:left w:val="none" w:sz="0" w:space="0" w:color="auto"/>
            <w:bottom w:val="none" w:sz="0" w:space="0" w:color="auto"/>
            <w:right w:val="none" w:sz="0" w:space="0" w:color="auto"/>
          </w:divBdr>
        </w:div>
        <w:div w:id="1313490167">
          <w:marLeft w:val="0"/>
          <w:marRight w:val="0"/>
          <w:marTop w:val="0"/>
          <w:marBottom w:val="0"/>
          <w:divBdr>
            <w:top w:val="none" w:sz="0" w:space="0" w:color="auto"/>
            <w:left w:val="none" w:sz="0" w:space="0" w:color="auto"/>
            <w:bottom w:val="none" w:sz="0" w:space="0" w:color="auto"/>
            <w:right w:val="none" w:sz="0" w:space="0" w:color="auto"/>
          </w:divBdr>
          <w:divsChild>
            <w:div w:id="186412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455145">
      <w:bodyDiv w:val="1"/>
      <w:marLeft w:val="0"/>
      <w:marRight w:val="0"/>
      <w:marTop w:val="0"/>
      <w:marBottom w:val="0"/>
      <w:divBdr>
        <w:top w:val="none" w:sz="0" w:space="0" w:color="auto"/>
        <w:left w:val="none" w:sz="0" w:space="0" w:color="auto"/>
        <w:bottom w:val="none" w:sz="0" w:space="0" w:color="auto"/>
        <w:right w:val="none" w:sz="0" w:space="0" w:color="auto"/>
      </w:divBdr>
      <w:divsChild>
        <w:div w:id="876939373">
          <w:marLeft w:val="0"/>
          <w:marRight w:val="0"/>
          <w:marTop w:val="195"/>
          <w:marBottom w:val="195"/>
          <w:divBdr>
            <w:top w:val="none" w:sz="0" w:space="0" w:color="auto"/>
            <w:left w:val="none" w:sz="0" w:space="0" w:color="auto"/>
            <w:bottom w:val="none" w:sz="0" w:space="0" w:color="auto"/>
            <w:right w:val="none" w:sz="0" w:space="0" w:color="auto"/>
          </w:divBdr>
          <w:divsChild>
            <w:div w:id="236986011">
              <w:marLeft w:val="0"/>
              <w:marRight w:val="0"/>
              <w:marTop w:val="105"/>
              <w:marBottom w:val="0"/>
              <w:divBdr>
                <w:top w:val="none" w:sz="0" w:space="0" w:color="auto"/>
                <w:left w:val="none" w:sz="0" w:space="0" w:color="auto"/>
                <w:bottom w:val="none" w:sz="0" w:space="0" w:color="auto"/>
                <w:right w:val="none" w:sz="0" w:space="0" w:color="auto"/>
              </w:divBdr>
              <w:divsChild>
                <w:div w:id="182696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367932">
          <w:marLeft w:val="0"/>
          <w:marRight w:val="0"/>
          <w:marTop w:val="225"/>
          <w:marBottom w:val="150"/>
          <w:divBdr>
            <w:top w:val="none" w:sz="0" w:space="0" w:color="auto"/>
            <w:left w:val="none" w:sz="0" w:space="0" w:color="auto"/>
            <w:bottom w:val="none" w:sz="0" w:space="0" w:color="auto"/>
            <w:right w:val="none" w:sz="0" w:space="0" w:color="auto"/>
          </w:divBdr>
        </w:div>
        <w:div w:id="347175680">
          <w:marLeft w:val="0"/>
          <w:marRight w:val="0"/>
          <w:marTop w:val="0"/>
          <w:marBottom w:val="0"/>
          <w:divBdr>
            <w:top w:val="none" w:sz="0" w:space="0" w:color="auto"/>
            <w:left w:val="none" w:sz="0" w:space="0" w:color="auto"/>
            <w:bottom w:val="none" w:sz="0" w:space="0" w:color="auto"/>
            <w:right w:val="none" w:sz="0" w:space="0" w:color="auto"/>
          </w:divBdr>
          <w:divsChild>
            <w:div w:id="207442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159190">
      <w:bodyDiv w:val="1"/>
      <w:marLeft w:val="0"/>
      <w:marRight w:val="0"/>
      <w:marTop w:val="0"/>
      <w:marBottom w:val="0"/>
      <w:divBdr>
        <w:top w:val="none" w:sz="0" w:space="0" w:color="auto"/>
        <w:left w:val="none" w:sz="0" w:space="0" w:color="auto"/>
        <w:bottom w:val="none" w:sz="0" w:space="0" w:color="auto"/>
        <w:right w:val="none" w:sz="0" w:space="0" w:color="auto"/>
      </w:divBdr>
      <w:divsChild>
        <w:div w:id="1784378617">
          <w:marLeft w:val="0"/>
          <w:marRight w:val="0"/>
          <w:marTop w:val="195"/>
          <w:marBottom w:val="195"/>
          <w:divBdr>
            <w:top w:val="none" w:sz="0" w:space="0" w:color="auto"/>
            <w:left w:val="none" w:sz="0" w:space="0" w:color="auto"/>
            <w:bottom w:val="none" w:sz="0" w:space="0" w:color="auto"/>
            <w:right w:val="none" w:sz="0" w:space="0" w:color="auto"/>
          </w:divBdr>
          <w:divsChild>
            <w:div w:id="1439837103">
              <w:marLeft w:val="0"/>
              <w:marRight w:val="0"/>
              <w:marTop w:val="105"/>
              <w:marBottom w:val="0"/>
              <w:divBdr>
                <w:top w:val="none" w:sz="0" w:space="0" w:color="auto"/>
                <w:left w:val="none" w:sz="0" w:space="0" w:color="auto"/>
                <w:bottom w:val="none" w:sz="0" w:space="0" w:color="auto"/>
                <w:right w:val="none" w:sz="0" w:space="0" w:color="auto"/>
              </w:divBdr>
              <w:divsChild>
                <w:div w:id="58249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966772">
          <w:marLeft w:val="0"/>
          <w:marRight w:val="0"/>
          <w:marTop w:val="225"/>
          <w:marBottom w:val="150"/>
          <w:divBdr>
            <w:top w:val="none" w:sz="0" w:space="0" w:color="auto"/>
            <w:left w:val="none" w:sz="0" w:space="0" w:color="auto"/>
            <w:bottom w:val="none" w:sz="0" w:space="0" w:color="auto"/>
            <w:right w:val="none" w:sz="0" w:space="0" w:color="auto"/>
          </w:divBdr>
        </w:div>
        <w:div w:id="132262300">
          <w:marLeft w:val="0"/>
          <w:marRight w:val="0"/>
          <w:marTop w:val="0"/>
          <w:marBottom w:val="0"/>
          <w:divBdr>
            <w:top w:val="none" w:sz="0" w:space="0" w:color="auto"/>
            <w:left w:val="none" w:sz="0" w:space="0" w:color="auto"/>
            <w:bottom w:val="none" w:sz="0" w:space="0" w:color="auto"/>
            <w:right w:val="none" w:sz="0" w:space="0" w:color="auto"/>
          </w:divBdr>
        </w:div>
      </w:divsChild>
    </w:div>
    <w:div w:id="1901940453">
      <w:bodyDiv w:val="1"/>
      <w:marLeft w:val="0"/>
      <w:marRight w:val="0"/>
      <w:marTop w:val="0"/>
      <w:marBottom w:val="0"/>
      <w:divBdr>
        <w:top w:val="none" w:sz="0" w:space="0" w:color="auto"/>
        <w:left w:val="none" w:sz="0" w:space="0" w:color="auto"/>
        <w:bottom w:val="none" w:sz="0" w:space="0" w:color="auto"/>
        <w:right w:val="none" w:sz="0" w:space="0" w:color="auto"/>
      </w:divBdr>
      <w:divsChild>
        <w:div w:id="792096400">
          <w:marLeft w:val="0"/>
          <w:marRight w:val="0"/>
          <w:marTop w:val="195"/>
          <w:marBottom w:val="195"/>
          <w:divBdr>
            <w:top w:val="none" w:sz="0" w:space="0" w:color="auto"/>
            <w:left w:val="none" w:sz="0" w:space="0" w:color="auto"/>
            <w:bottom w:val="none" w:sz="0" w:space="0" w:color="auto"/>
            <w:right w:val="none" w:sz="0" w:space="0" w:color="auto"/>
          </w:divBdr>
          <w:divsChild>
            <w:div w:id="57284204">
              <w:marLeft w:val="0"/>
              <w:marRight w:val="0"/>
              <w:marTop w:val="105"/>
              <w:marBottom w:val="0"/>
              <w:divBdr>
                <w:top w:val="none" w:sz="0" w:space="0" w:color="auto"/>
                <w:left w:val="none" w:sz="0" w:space="0" w:color="auto"/>
                <w:bottom w:val="none" w:sz="0" w:space="0" w:color="auto"/>
                <w:right w:val="none" w:sz="0" w:space="0" w:color="auto"/>
              </w:divBdr>
              <w:divsChild>
                <w:div w:id="83167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847586">
          <w:marLeft w:val="0"/>
          <w:marRight w:val="0"/>
          <w:marTop w:val="225"/>
          <w:marBottom w:val="150"/>
          <w:divBdr>
            <w:top w:val="none" w:sz="0" w:space="0" w:color="auto"/>
            <w:left w:val="none" w:sz="0" w:space="0" w:color="auto"/>
            <w:bottom w:val="none" w:sz="0" w:space="0" w:color="auto"/>
            <w:right w:val="none" w:sz="0" w:space="0" w:color="auto"/>
          </w:divBdr>
        </w:div>
        <w:div w:id="195192889">
          <w:marLeft w:val="0"/>
          <w:marRight w:val="0"/>
          <w:marTop w:val="0"/>
          <w:marBottom w:val="0"/>
          <w:divBdr>
            <w:top w:val="none" w:sz="0" w:space="0" w:color="auto"/>
            <w:left w:val="none" w:sz="0" w:space="0" w:color="auto"/>
            <w:bottom w:val="none" w:sz="0" w:space="0" w:color="auto"/>
            <w:right w:val="none" w:sz="0" w:space="0" w:color="auto"/>
          </w:divBdr>
          <w:divsChild>
            <w:div w:id="149352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791071">
      <w:bodyDiv w:val="1"/>
      <w:marLeft w:val="0"/>
      <w:marRight w:val="0"/>
      <w:marTop w:val="0"/>
      <w:marBottom w:val="0"/>
      <w:divBdr>
        <w:top w:val="none" w:sz="0" w:space="0" w:color="auto"/>
        <w:left w:val="none" w:sz="0" w:space="0" w:color="auto"/>
        <w:bottom w:val="none" w:sz="0" w:space="0" w:color="auto"/>
        <w:right w:val="none" w:sz="0" w:space="0" w:color="auto"/>
      </w:divBdr>
      <w:divsChild>
        <w:div w:id="1694332956">
          <w:marLeft w:val="0"/>
          <w:marRight w:val="0"/>
          <w:marTop w:val="195"/>
          <w:marBottom w:val="195"/>
          <w:divBdr>
            <w:top w:val="none" w:sz="0" w:space="0" w:color="auto"/>
            <w:left w:val="none" w:sz="0" w:space="0" w:color="auto"/>
            <w:bottom w:val="none" w:sz="0" w:space="0" w:color="auto"/>
            <w:right w:val="none" w:sz="0" w:space="0" w:color="auto"/>
          </w:divBdr>
          <w:divsChild>
            <w:div w:id="166481828">
              <w:marLeft w:val="0"/>
              <w:marRight w:val="0"/>
              <w:marTop w:val="105"/>
              <w:marBottom w:val="0"/>
              <w:divBdr>
                <w:top w:val="none" w:sz="0" w:space="0" w:color="auto"/>
                <w:left w:val="none" w:sz="0" w:space="0" w:color="auto"/>
                <w:bottom w:val="none" w:sz="0" w:space="0" w:color="auto"/>
                <w:right w:val="none" w:sz="0" w:space="0" w:color="auto"/>
              </w:divBdr>
              <w:divsChild>
                <w:div w:id="44985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8534">
          <w:marLeft w:val="0"/>
          <w:marRight w:val="0"/>
          <w:marTop w:val="225"/>
          <w:marBottom w:val="150"/>
          <w:divBdr>
            <w:top w:val="none" w:sz="0" w:space="0" w:color="auto"/>
            <w:left w:val="none" w:sz="0" w:space="0" w:color="auto"/>
            <w:bottom w:val="none" w:sz="0" w:space="0" w:color="auto"/>
            <w:right w:val="none" w:sz="0" w:space="0" w:color="auto"/>
          </w:divBdr>
        </w:div>
        <w:div w:id="20206170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18" Type="http://schemas.openxmlformats.org/officeDocument/2006/relationships/hyperlink" Target="http://www.tedxvrsac.co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6.jpeg"/><Relationship Id="rId7" Type="http://schemas.openxmlformats.org/officeDocument/2006/relationships/image" Target="media/image1.png"/><Relationship Id="rId12" Type="http://schemas.openxmlformats.org/officeDocument/2006/relationships/hyperlink" Target="http://www.razvojkarijere.uns.ac.rs/" TargetMode="External"/><Relationship Id="rId17" Type="http://schemas.openxmlformats.org/officeDocument/2006/relationships/hyperlink" Target="http://budidavalackrvi.com/cms/" TargetMode="External"/><Relationship Id="rId25"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yperlink" Target="http://media.rtv.rs/sr_ci/akademac/2000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ns.ac.rs/index.php/konkursi-c-2/prakse/1843-konkurs-program-radne-prakse" TargetMode="External"/><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s://www.youtube.com/watch?v=BCYv-BJfBNo" TargetMode="External"/><Relationship Id="rId23" Type="http://schemas.openxmlformats.org/officeDocument/2006/relationships/image" Target="media/image8.jpeg"/><Relationship Id="rId28" Type="http://schemas.openxmlformats.org/officeDocument/2006/relationships/theme" Target="theme/theme1.xml"/><Relationship Id="rId10" Type="http://schemas.openxmlformats.org/officeDocument/2006/relationships/hyperlink" Target="https://www.youtube.com/watch?v=l_5UebGe4LM" TargetMode="External"/><Relationship Id="rId19" Type="http://schemas.openxmlformats.org/officeDocument/2006/relationships/hyperlink" Target="https://www.youtube.com/watch?v=pvtWAbEu-zM" TargetMode="External"/><Relationship Id="rId4" Type="http://schemas.openxmlformats.org/officeDocument/2006/relationships/webSettings" Target="webSettings.xml"/><Relationship Id="rId9" Type="http://schemas.openxmlformats.org/officeDocument/2006/relationships/hyperlink" Target="https://www.youtube.com/watch?v=M64x69StzU8" TargetMode="External"/><Relationship Id="rId14" Type="http://schemas.openxmlformats.org/officeDocument/2006/relationships/image" Target="media/image4.jpeg"/><Relationship Id="rId22" Type="http://schemas.openxmlformats.org/officeDocument/2006/relationships/image" Target="media/image7.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10</Pages>
  <Words>5234</Words>
  <Characters>29837</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2016-05-20T17:32:00Z</dcterms:created>
  <dcterms:modified xsi:type="dcterms:W3CDTF">2016-05-22T09:59:00Z</dcterms:modified>
</cp:coreProperties>
</file>